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52" w:rsidRPr="003535B3" w:rsidRDefault="006A5052" w:rsidP="006A5052">
      <w:pPr>
        <w:spacing w:after="0" w:line="360" w:lineRule="auto"/>
        <w:rPr>
          <w:rFonts w:asciiTheme="minorHAnsi" w:hAnsiTheme="minorHAnsi" w:cs="Arial"/>
          <w:b/>
          <w:bCs/>
          <w:sz w:val="16"/>
          <w:szCs w:val="16"/>
        </w:rPr>
      </w:pPr>
      <w:r>
        <w:rPr>
          <w:rFonts w:asciiTheme="minorHAnsi" w:hAnsiTheme="minorHAnsi" w:cs="Arial"/>
          <w:b/>
          <w:bCs/>
          <w:noProof/>
          <w:sz w:val="16"/>
          <w:szCs w:val="16"/>
          <w:lang w:eastAsia="fr-FR"/>
        </w:rPr>
        <mc:AlternateContent>
          <mc:Choice Requires="wpg">
            <w:drawing>
              <wp:anchor distT="0" distB="0" distL="114300" distR="114300" simplePos="0" relativeHeight="251660288" behindDoc="1" locked="0" layoutInCell="1" allowOverlap="1" wp14:anchorId="19BED3E4" wp14:editId="48D383A8">
                <wp:simplePos x="0" y="0"/>
                <wp:positionH relativeFrom="column">
                  <wp:posOffset>81280</wp:posOffset>
                </wp:positionH>
                <wp:positionV relativeFrom="paragraph">
                  <wp:posOffset>-537845</wp:posOffset>
                </wp:positionV>
                <wp:extent cx="6058535" cy="473075"/>
                <wp:effectExtent l="0" t="0" r="0" b="317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473075"/>
                          <a:chOff x="1094" y="735"/>
                          <a:chExt cx="9991" cy="745"/>
                        </a:xfrm>
                      </wpg:grpSpPr>
                      <pic:pic xmlns:pic="http://schemas.openxmlformats.org/drawingml/2006/picture">
                        <pic:nvPicPr>
                          <pic:cNvPr id="1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034F7" id="Group 4" o:spid="_x0000_s1026" style="position:absolute;margin-left:6.4pt;margin-top:-42.35pt;width:477.05pt;height:37.25pt;z-index:-251656192;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">
                  <v:imagedata r:id="rId10" o:title=""/>
                </v:shape>
                <v:shape id="Picture 6" o:spid="_x0000_s1028" type="#_x0000_t75" style="position:absolute;left:9755;top:735;width:1330;height: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">
                  <v:imagedata r:id="rId11" o:title=""/>
                </v:shape>
              </v:group>
            </w:pict>
          </mc:Fallback>
        </mc:AlternateContent>
      </w:r>
      <w:r>
        <w:rPr>
          <w:rFonts w:asciiTheme="minorHAnsi" w:hAnsiTheme="minorHAnsi" w:cs="Arial"/>
          <w:b/>
          <w:bCs/>
          <w:noProof/>
          <w:sz w:val="16"/>
          <w:szCs w:val="16"/>
          <w:lang w:eastAsia="fr-FR"/>
        </w:rPr>
        <mc:AlternateContent>
          <mc:Choice Requires="wps">
            <w:drawing>
              <wp:anchor distT="0" distB="0" distL="114300" distR="114300" simplePos="0" relativeHeight="251659264" behindDoc="1" locked="0" layoutInCell="1" allowOverlap="1" wp14:anchorId="756EA15A" wp14:editId="3030EFA2">
                <wp:simplePos x="0" y="0"/>
                <wp:positionH relativeFrom="column">
                  <wp:posOffset>-337820</wp:posOffset>
                </wp:positionH>
                <wp:positionV relativeFrom="paragraph">
                  <wp:posOffset>-414020</wp:posOffset>
                </wp:positionV>
                <wp:extent cx="6619875" cy="1593215"/>
                <wp:effectExtent l="0" t="0" r="9525"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9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052" w:rsidRPr="0072139D" w:rsidRDefault="006A5052" w:rsidP="006A5052">
                            <w:pPr>
                              <w:spacing w:after="0" w:line="240" w:lineRule="auto"/>
                              <w:jc w:val="center"/>
                              <w:rPr>
                                <w:b/>
                                <w:sz w:val="28"/>
                              </w:rPr>
                            </w:pPr>
                            <w:r w:rsidRPr="0072139D">
                              <w:rPr>
                                <w:b/>
                                <w:sz w:val="28"/>
                              </w:rPr>
                              <w:t>République du Sénégal</w:t>
                            </w:r>
                          </w:p>
                          <w:p w:rsidR="006A5052" w:rsidRPr="00C176A8" w:rsidRDefault="006A5052" w:rsidP="006A5052">
                            <w:pPr>
                              <w:spacing w:after="0" w:line="240" w:lineRule="auto"/>
                              <w:jc w:val="center"/>
                              <w:rPr>
                                <w:i/>
                                <w:sz w:val="18"/>
                              </w:rPr>
                            </w:pPr>
                            <w:r w:rsidRPr="00C176A8">
                              <w:rPr>
                                <w:i/>
                                <w:sz w:val="18"/>
                              </w:rPr>
                              <w:t>Un Peuple – Un But – Une Foi</w:t>
                            </w:r>
                          </w:p>
                          <w:p w:rsidR="006A5052" w:rsidRPr="003535B3" w:rsidRDefault="006A5052" w:rsidP="006A5052">
                            <w:pPr>
                              <w:spacing w:after="0" w:line="240" w:lineRule="auto"/>
                              <w:jc w:val="center"/>
                              <w:rPr>
                                <w:b/>
                                <w:sz w:val="32"/>
                              </w:rPr>
                            </w:pPr>
                            <w:r w:rsidRPr="003535B3">
                              <w:rPr>
                                <w:b/>
                                <w:sz w:val="32"/>
                              </w:rPr>
                              <w:t>Ministère de l’Education nationale</w:t>
                            </w:r>
                          </w:p>
                          <w:p w:rsidR="006A5052" w:rsidRPr="003535B3" w:rsidRDefault="006A5052" w:rsidP="006A5052">
                            <w:pPr>
                              <w:spacing w:after="0" w:line="240" w:lineRule="auto"/>
                              <w:jc w:val="center"/>
                              <w:rPr>
                                <w:b/>
                                <w:sz w:val="24"/>
                              </w:rPr>
                            </w:pPr>
                            <w:r w:rsidRPr="003535B3">
                              <w:rPr>
                                <w:b/>
                                <w:sz w:val="24"/>
                              </w:rPr>
                              <w:t>Inspection d’Académie de Ziguinchor</w:t>
                            </w:r>
                          </w:p>
                          <w:p w:rsidR="006A5052" w:rsidRPr="003535B3" w:rsidRDefault="006A5052" w:rsidP="006A5052">
                            <w:pPr>
                              <w:spacing w:after="0" w:line="240" w:lineRule="auto"/>
                              <w:jc w:val="center"/>
                              <w:rPr>
                                <w:b/>
                                <w:sz w:val="24"/>
                              </w:rPr>
                            </w:pPr>
                            <w:r w:rsidRPr="003535B3">
                              <w:rPr>
                                <w:b/>
                                <w:sz w:val="24"/>
                              </w:rPr>
                              <w:t xml:space="preserve">Inspection d’Académie de </w:t>
                            </w:r>
                            <w:proofErr w:type="spellStart"/>
                            <w:r w:rsidRPr="003535B3">
                              <w:rPr>
                                <w:b/>
                                <w:sz w:val="24"/>
                              </w:rPr>
                              <w:t>Sédhiou</w:t>
                            </w:r>
                            <w:proofErr w:type="spellEnd"/>
                          </w:p>
                        </w:txbxContent>
                      </wps:txbx>
                      <wps:bodyPr rot="0" vert="horz" wrap="square" lIns="91440" tIns="45720" rIns="91440" bIns="45720" anchor="t" anchorCtr="0" upright="1">
                        <a:spAutoFit/>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6EA15A" id="_x0000_t202" coordsize="21600,21600" o:spt="202" path="m,l,21600r21600,l21600,xe">
                <v:stroke joinstyle="miter"/>
                <v:path gradientshapeok="t" o:connecttype="rect"/>
              </v:shapetype>
              <v:shape id="Text Box 3" o:spid="_x0000_s1026" type="#_x0000_t202" style="position:absolute;margin-left:-26.6pt;margin-top:-32.6pt;width:521.25pt;height:125.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" stroked="f">
                <v:textbox style="mso-fit-shape-to-text:t">
                  <w:txbxContent>
                    <w:p w:rsidR="006A5052" w:rsidRPr="0072139D" w:rsidRDefault="006A5052" w:rsidP="006A5052">
                      <w:pPr>
                        <w:spacing w:after="0" w:line="240" w:lineRule="auto"/>
                        <w:jc w:val="center"/>
                        <w:rPr>
                          <w:b/>
                          <w:sz w:val="28"/>
                        </w:rPr>
                      </w:pPr>
                      <w:r w:rsidRPr="0072139D">
                        <w:rPr>
                          <w:b/>
                          <w:sz w:val="28"/>
                        </w:rPr>
                        <w:t>République du Sénégal</w:t>
                      </w:r>
                    </w:p>
                    <w:p w:rsidR="006A5052" w:rsidRPr="00C176A8" w:rsidRDefault="006A5052" w:rsidP="006A5052">
                      <w:pPr>
                        <w:spacing w:after="0" w:line="240" w:lineRule="auto"/>
                        <w:jc w:val="center"/>
                        <w:rPr>
                          <w:i/>
                          <w:sz w:val="18"/>
                        </w:rPr>
                      </w:pPr>
                      <w:r w:rsidRPr="00C176A8">
                        <w:rPr>
                          <w:i/>
                          <w:sz w:val="18"/>
                        </w:rPr>
                        <w:t>Un Peuple – Un But – Une Foi</w:t>
                      </w:r>
                    </w:p>
                    <w:p w:rsidR="006A5052" w:rsidRPr="003535B3" w:rsidRDefault="006A5052" w:rsidP="006A5052">
                      <w:pPr>
                        <w:spacing w:after="0" w:line="240" w:lineRule="auto"/>
                        <w:jc w:val="center"/>
                        <w:rPr>
                          <w:b/>
                          <w:sz w:val="32"/>
                        </w:rPr>
                      </w:pPr>
                      <w:r w:rsidRPr="003535B3">
                        <w:rPr>
                          <w:b/>
                          <w:sz w:val="32"/>
                        </w:rPr>
                        <w:t>Ministère de l’Education nationale</w:t>
                      </w:r>
                    </w:p>
                    <w:p w:rsidR="006A5052" w:rsidRPr="003535B3" w:rsidRDefault="006A5052" w:rsidP="006A5052">
                      <w:pPr>
                        <w:spacing w:after="0" w:line="240" w:lineRule="auto"/>
                        <w:jc w:val="center"/>
                        <w:rPr>
                          <w:b/>
                          <w:sz w:val="24"/>
                        </w:rPr>
                      </w:pPr>
                      <w:r w:rsidRPr="003535B3">
                        <w:rPr>
                          <w:b/>
                          <w:sz w:val="24"/>
                        </w:rPr>
                        <w:t>Inspection d’Académie de Ziguinchor</w:t>
                      </w:r>
                    </w:p>
                    <w:p w:rsidR="006A5052" w:rsidRPr="003535B3" w:rsidRDefault="006A5052" w:rsidP="006A5052">
                      <w:pPr>
                        <w:spacing w:after="0" w:line="240" w:lineRule="auto"/>
                        <w:jc w:val="center"/>
                        <w:rPr>
                          <w:b/>
                          <w:sz w:val="24"/>
                        </w:rPr>
                      </w:pPr>
                      <w:r w:rsidRPr="003535B3">
                        <w:rPr>
                          <w:b/>
                          <w:sz w:val="24"/>
                        </w:rPr>
                        <w:t>Inspection d’Académie de Sédhiou</w:t>
                      </w:r>
                    </w:p>
                  </w:txbxContent>
                </v:textbox>
              </v:shape>
            </w:pict>
          </mc:Fallback>
        </mc:AlternateContent>
      </w:r>
    </w:p>
    <w:p w:rsidR="006A5052" w:rsidRPr="00C96B6A" w:rsidRDefault="006A5052" w:rsidP="006A5052">
      <w:pPr>
        <w:tabs>
          <w:tab w:val="left" w:pos="705"/>
        </w:tabs>
        <w:spacing w:after="0" w:line="240" w:lineRule="auto"/>
        <w:rPr>
          <w:rFonts w:asciiTheme="minorHAnsi" w:hAnsiTheme="minorHAnsi"/>
        </w:rPr>
      </w:pPr>
      <w:r w:rsidRPr="00C96B6A">
        <w:rPr>
          <w:rFonts w:asciiTheme="minorHAnsi" w:hAnsiTheme="minorHAnsi"/>
          <w:noProof/>
          <w:lang w:eastAsia="fr-FR"/>
        </w:rPr>
        <w:drawing>
          <wp:anchor distT="0" distB="0" distL="114300" distR="114300" simplePos="0" relativeHeight="251661312" behindDoc="0" locked="0" layoutInCell="1" allowOverlap="1" wp14:anchorId="6065F018" wp14:editId="41B8A52E">
            <wp:simplePos x="0" y="0"/>
            <wp:positionH relativeFrom="column">
              <wp:posOffset>5129530</wp:posOffset>
            </wp:positionH>
            <wp:positionV relativeFrom="paragraph">
              <wp:posOffset>9525</wp:posOffset>
            </wp:positionV>
            <wp:extent cx="1044575" cy="342745"/>
            <wp:effectExtent l="0" t="0" r="3175"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7145" cy="353432"/>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fr-FR"/>
        </w:rPr>
        <w:drawing>
          <wp:inline distT="0" distB="0" distL="0" distR="0" wp14:anchorId="63A5B518" wp14:editId="67213C53">
            <wp:extent cx="962025" cy="5070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926" cy="510154"/>
                    </a:xfrm>
                    <a:prstGeom prst="rect">
                      <a:avLst/>
                    </a:prstGeom>
                    <a:noFill/>
                  </pic:spPr>
                </pic:pic>
              </a:graphicData>
            </a:graphic>
          </wp:inline>
        </w:drawing>
      </w:r>
      <w:r>
        <w:rPr>
          <w:rFonts w:asciiTheme="minorHAnsi" w:hAnsiTheme="minorHAnsi"/>
        </w:rPr>
        <w:tab/>
      </w:r>
    </w:p>
    <w:p w:rsidR="006A5052" w:rsidRDefault="006A5052" w:rsidP="006A5052">
      <w:pPr>
        <w:spacing w:after="0" w:line="240" w:lineRule="auto"/>
        <w:jc w:val="right"/>
        <w:rPr>
          <w:rFonts w:asciiTheme="minorHAnsi" w:hAnsiTheme="minorHAnsi"/>
        </w:rPr>
      </w:pPr>
    </w:p>
    <w:p w:rsidR="006A5052" w:rsidRDefault="006A5052" w:rsidP="006A5052">
      <w:pPr>
        <w:spacing w:after="0" w:line="240" w:lineRule="auto"/>
        <w:jc w:val="right"/>
        <w:rPr>
          <w:rFonts w:asciiTheme="minorHAnsi" w:hAnsiTheme="minorHAnsi"/>
        </w:rPr>
      </w:pPr>
    </w:p>
    <w:p w:rsidR="006A5052" w:rsidRDefault="006A5052" w:rsidP="000F2BA1">
      <w:pPr>
        <w:spacing w:after="0" w:line="240" w:lineRule="auto"/>
        <w:jc w:val="center"/>
        <w:rPr>
          <w:rFonts w:asciiTheme="minorHAnsi" w:hAnsiTheme="minorHAnsi"/>
        </w:rPr>
      </w:pPr>
    </w:p>
    <w:p w:rsidR="006A5052" w:rsidRPr="00FD42B1" w:rsidRDefault="006A5052" w:rsidP="006A5052">
      <w:pPr>
        <w:pStyle w:val="Titre"/>
        <w:jc w:val="center"/>
        <w:rPr>
          <w:color w:val="002060"/>
          <w:sz w:val="44"/>
        </w:rPr>
      </w:pPr>
      <w:r w:rsidRPr="00FD42B1">
        <w:rPr>
          <w:color w:val="002060"/>
          <w:sz w:val="44"/>
        </w:rPr>
        <w:t>PARCOURS DE FORMATION AUTONOME</w:t>
      </w:r>
    </w:p>
    <w:p w:rsidR="006A5052" w:rsidRDefault="006A5052" w:rsidP="006A5052">
      <w:pPr>
        <w:pStyle w:val="Titre"/>
        <w:jc w:val="center"/>
        <w:rPr>
          <w:b/>
          <w:color w:val="002060"/>
          <w:sz w:val="44"/>
        </w:rPr>
      </w:pPr>
      <w:r w:rsidRPr="00FD42B1">
        <w:rPr>
          <w:color w:val="002060"/>
          <w:sz w:val="44"/>
        </w:rPr>
        <w:t xml:space="preserve">EN </w:t>
      </w:r>
      <w:r>
        <w:rPr>
          <w:b/>
          <w:color w:val="002060"/>
          <w:sz w:val="44"/>
        </w:rPr>
        <w:t>MATHEMATIQUES</w:t>
      </w:r>
    </w:p>
    <w:p w:rsidR="006A5052" w:rsidRDefault="006A5052" w:rsidP="006A5052">
      <w:pPr>
        <w:pStyle w:val="Titre"/>
        <w:jc w:val="center"/>
        <w:rPr>
          <w:b/>
          <w:color w:val="002060"/>
          <w:sz w:val="44"/>
        </w:rPr>
      </w:pPr>
      <w:r w:rsidRPr="00FD42B1">
        <w:rPr>
          <w:b/>
          <w:color w:val="002060"/>
          <w:sz w:val="44"/>
        </w:rPr>
        <w:t xml:space="preserve">RESOLUTION DE PROBLEMES, </w:t>
      </w:r>
    </w:p>
    <w:p w:rsidR="006A5052" w:rsidRPr="00FD42B1" w:rsidRDefault="006A5052" w:rsidP="006A5052">
      <w:pPr>
        <w:pStyle w:val="Titre"/>
        <w:jc w:val="center"/>
        <w:rPr>
          <w:color w:val="002060"/>
          <w:sz w:val="44"/>
        </w:rPr>
      </w:pPr>
      <w:r>
        <w:rPr>
          <w:b/>
          <w:color w:val="002060"/>
          <w:sz w:val="44"/>
        </w:rPr>
        <w:t>MODULE 2</w:t>
      </w:r>
      <w:r w:rsidRPr="00FD42B1">
        <w:rPr>
          <w:b/>
          <w:color w:val="002060"/>
          <w:sz w:val="44"/>
        </w:rPr>
        <w:t> :</w:t>
      </w:r>
      <w:r>
        <w:rPr>
          <w:b/>
          <w:color w:val="002060"/>
          <w:sz w:val="44"/>
        </w:rPr>
        <w:t xml:space="preserve"> pROBLEMES ELEMENTAIRES, LES VARIABLES D’UN ENONCE</w:t>
      </w:r>
    </w:p>
    <w:p w:rsidR="006A5052" w:rsidRPr="00FD42B1" w:rsidRDefault="006A5052" w:rsidP="006A5052">
      <w:pPr>
        <w:pStyle w:val="Titre"/>
        <w:jc w:val="center"/>
        <w:rPr>
          <w:color w:val="002060"/>
          <w:sz w:val="44"/>
        </w:rPr>
      </w:pPr>
      <w:r w:rsidRPr="00FD42B1">
        <w:rPr>
          <w:color w:val="002060"/>
          <w:sz w:val="44"/>
        </w:rPr>
        <w:t>DANS LES CELLULES PEDAGOGIQUES</w:t>
      </w:r>
    </w:p>
    <w:p w:rsidR="006A5052" w:rsidRDefault="006A5052" w:rsidP="006A5052">
      <w:pPr>
        <w:spacing w:after="0" w:line="240" w:lineRule="auto"/>
        <w:jc w:val="center"/>
        <w:rPr>
          <w:rFonts w:ascii="Cambria" w:hAnsi="Cambria"/>
          <w:color w:val="002060"/>
          <w:sz w:val="44"/>
        </w:rPr>
      </w:pPr>
      <w:r w:rsidRPr="00FD42B1">
        <w:rPr>
          <w:rFonts w:ascii="Cambria" w:hAnsi="Cambria"/>
          <w:color w:val="002060"/>
          <w:sz w:val="44"/>
        </w:rPr>
        <w:t>DE L’ELEMENTAIRE ET DU MOYEN</w:t>
      </w:r>
    </w:p>
    <w:p w:rsidR="006A5052" w:rsidRDefault="006A5052" w:rsidP="006A5052">
      <w:pPr>
        <w:spacing w:after="0" w:line="240" w:lineRule="auto"/>
        <w:jc w:val="center"/>
        <w:rPr>
          <w:rFonts w:ascii="Cambria" w:hAnsi="Cambria"/>
          <w:color w:val="002060"/>
        </w:rPr>
      </w:pPr>
    </w:p>
    <w:p w:rsidR="006A5052" w:rsidRPr="000F2BA1" w:rsidRDefault="000F2BA1" w:rsidP="000F2BA1">
      <w:pPr>
        <w:pStyle w:val="Titre1"/>
        <w:rPr>
          <w:rFonts w:cs="Calibri"/>
          <w:b/>
          <w:sz w:val="24"/>
        </w:rPr>
      </w:pPr>
      <w:r>
        <w:rPr>
          <w:rFonts w:cs="Calibri"/>
          <w:b/>
          <w:sz w:val="24"/>
        </w:rPr>
        <w:t>QUE</w:t>
      </w:r>
      <w:r w:rsidR="00757E66" w:rsidRPr="00D30C6E">
        <w:rPr>
          <w:rFonts w:cs="Calibri"/>
          <w:b/>
          <w:sz w:val="24"/>
        </w:rPr>
        <w:t>lques mots d’introduction</w:t>
      </w:r>
    </w:p>
    <w:p w:rsidR="00757E66" w:rsidRDefault="00AB32EA" w:rsidP="00757E66">
      <w:pPr>
        <w:spacing w:after="0" w:line="240" w:lineRule="auto"/>
        <w:ind w:left="5664"/>
        <w:rPr>
          <w:rFonts w:cs="Calibri"/>
          <w:i/>
          <w:sz w:val="22"/>
          <w:szCs w:val="22"/>
        </w:rPr>
      </w:pPr>
      <w:r>
        <w:rPr>
          <w:rFonts w:cs="Calibri"/>
          <w:i/>
          <w:sz w:val="22"/>
          <w:szCs w:val="22"/>
        </w:rPr>
        <w:t>« Prévoir permet de gérer…»</w:t>
      </w:r>
    </w:p>
    <w:p w:rsidR="00D404DD" w:rsidRDefault="00D404DD" w:rsidP="00757E66">
      <w:pPr>
        <w:spacing w:after="0" w:line="240" w:lineRule="auto"/>
        <w:ind w:left="5664"/>
        <w:rPr>
          <w:rFonts w:cs="Calibri"/>
          <w:i/>
          <w:sz w:val="22"/>
          <w:szCs w:val="22"/>
        </w:rPr>
      </w:pPr>
    </w:p>
    <w:p w:rsidR="00851938" w:rsidRDefault="00851938" w:rsidP="00AA717A">
      <w:pPr>
        <w:spacing w:before="0" w:after="0" w:line="240" w:lineRule="auto"/>
        <w:jc w:val="both"/>
        <w:rPr>
          <w:rFonts w:cs="Calibri"/>
          <w:i/>
          <w:color w:val="FF0000"/>
          <w:sz w:val="24"/>
          <w:szCs w:val="22"/>
        </w:rPr>
      </w:pPr>
    </w:p>
    <w:p w:rsidR="00C77481" w:rsidRPr="00027E2E" w:rsidRDefault="002936C0" w:rsidP="00AA717A">
      <w:pPr>
        <w:spacing w:before="0" w:after="0" w:line="240" w:lineRule="auto"/>
        <w:jc w:val="both"/>
        <w:rPr>
          <w:rFonts w:cs="Calibri"/>
          <w:sz w:val="28"/>
          <w:szCs w:val="22"/>
        </w:rPr>
      </w:pPr>
      <w:r w:rsidRPr="00027E2E">
        <w:rPr>
          <w:rFonts w:cs="Calibri"/>
          <w:sz w:val="24"/>
          <w:szCs w:val="22"/>
        </w:rPr>
        <w:t xml:space="preserve">Le but de ce </w:t>
      </w:r>
      <w:r w:rsidR="00241781" w:rsidRPr="00027E2E">
        <w:rPr>
          <w:rFonts w:cs="Calibri"/>
          <w:sz w:val="24"/>
          <w:szCs w:val="22"/>
        </w:rPr>
        <w:t>deuxième</w:t>
      </w:r>
      <w:r w:rsidRPr="00027E2E">
        <w:rPr>
          <w:rFonts w:cs="Calibri"/>
          <w:sz w:val="24"/>
          <w:szCs w:val="22"/>
        </w:rPr>
        <w:t xml:space="preserve"> modul</w:t>
      </w:r>
      <w:r w:rsidR="00321433" w:rsidRPr="00027E2E">
        <w:rPr>
          <w:rFonts w:cs="Calibri"/>
          <w:sz w:val="24"/>
          <w:szCs w:val="22"/>
        </w:rPr>
        <w:t xml:space="preserve">e </w:t>
      </w:r>
      <w:r w:rsidRPr="00027E2E">
        <w:rPr>
          <w:rFonts w:cs="Calibri"/>
          <w:sz w:val="24"/>
          <w:szCs w:val="22"/>
        </w:rPr>
        <w:t xml:space="preserve">est de fournir un outil aux enseignants </w:t>
      </w:r>
      <w:r w:rsidR="003353D6" w:rsidRPr="00027E2E">
        <w:rPr>
          <w:rFonts w:cs="Calibri"/>
          <w:sz w:val="24"/>
          <w:szCs w:val="22"/>
        </w:rPr>
        <w:t xml:space="preserve">leur permettant </w:t>
      </w:r>
      <w:r w:rsidR="00F340F3" w:rsidRPr="00027E2E">
        <w:rPr>
          <w:rFonts w:cs="Calibri"/>
          <w:sz w:val="24"/>
          <w:szCs w:val="22"/>
        </w:rPr>
        <w:t xml:space="preserve">de </w:t>
      </w:r>
      <w:r w:rsidR="00241781" w:rsidRPr="00027E2E">
        <w:rPr>
          <w:rFonts w:cs="Calibri"/>
          <w:sz w:val="24"/>
          <w:szCs w:val="22"/>
        </w:rPr>
        <w:t>déterminer les éléments de l’énoncé sur lesquels ils peuvent agir, qu’ils peuvent transformer pour proposer une variété d’énoncés de problèmes d’un même type et ainsi accroître la familiarité des élèves avec la structure mathématique convoquée. La maîtrise de ces variables leur permettra d’élaborer un enseignement progressif prenant en compte les besoins des élèves et visant la construction de ce que les psychologues appelle</w:t>
      </w:r>
      <w:r w:rsidR="006D3030" w:rsidRPr="00027E2E">
        <w:rPr>
          <w:rFonts w:cs="Calibri"/>
          <w:sz w:val="24"/>
          <w:szCs w:val="22"/>
        </w:rPr>
        <w:t>nt</w:t>
      </w:r>
      <w:r w:rsidR="00241781" w:rsidRPr="00027E2E">
        <w:rPr>
          <w:rFonts w:cs="Calibri"/>
          <w:sz w:val="24"/>
          <w:szCs w:val="22"/>
        </w:rPr>
        <w:t xml:space="preserve"> </w:t>
      </w:r>
      <w:r w:rsidR="006D3030" w:rsidRPr="00027E2E">
        <w:rPr>
          <w:rFonts w:cs="Calibri"/>
          <w:sz w:val="24"/>
          <w:szCs w:val="22"/>
        </w:rPr>
        <w:t>« </w:t>
      </w:r>
      <w:r w:rsidR="00241781" w:rsidRPr="00027E2E">
        <w:rPr>
          <w:rFonts w:cs="Calibri"/>
          <w:sz w:val="24"/>
          <w:szCs w:val="22"/>
        </w:rPr>
        <w:t>la mémoire du problème</w:t>
      </w:r>
      <w:r w:rsidR="006D3030" w:rsidRPr="00027E2E">
        <w:rPr>
          <w:rFonts w:cs="Calibri"/>
          <w:sz w:val="24"/>
          <w:szCs w:val="22"/>
        </w:rPr>
        <w:t> »</w:t>
      </w:r>
      <w:r w:rsidR="00241781" w:rsidRPr="00027E2E">
        <w:rPr>
          <w:rFonts w:cs="Calibri"/>
          <w:sz w:val="24"/>
          <w:szCs w:val="22"/>
        </w:rPr>
        <w:t xml:space="preserve"> ou </w:t>
      </w:r>
      <w:r w:rsidR="006D3030" w:rsidRPr="00027E2E">
        <w:rPr>
          <w:rFonts w:cs="Calibri"/>
          <w:sz w:val="24"/>
          <w:szCs w:val="22"/>
        </w:rPr>
        <w:t>« </w:t>
      </w:r>
      <w:r w:rsidR="00027E2E">
        <w:rPr>
          <w:rFonts w:cs="Calibri"/>
          <w:sz w:val="24"/>
          <w:szCs w:val="22"/>
        </w:rPr>
        <w:t xml:space="preserve">le </w:t>
      </w:r>
      <w:r w:rsidR="00241781" w:rsidRPr="00027E2E">
        <w:rPr>
          <w:rFonts w:cs="Calibri"/>
          <w:sz w:val="24"/>
          <w:szCs w:val="22"/>
        </w:rPr>
        <w:t>schéma de problème</w:t>
      </w:r>
      <w:r w:rsidR="006D3030" w:rsidRPr="00027E2E">
        <w:rPr>
          <w:rFonts w:cs="Calibri"/>
          <w:sz w:val="24"/>
          <w:szCs w:val="22"/>
        </w:rPr>
        <w:t> »</w:t>
      </w:r>
      <w:r w:rsidR="00241781" w:rsidRPr="00027E2E">
        <w:rPr>
          <w:rFonts w:cs="Calibri"/>
          <w:sz w:val="24"/>
          <w:szCs w:val="22"/>
        </w:rPr>
        <w:t>.</w:t>
      </w:r>
    </w:p>
    <w:p w:rsidR="00C77481" w:rsidRDefault="00C77481" w:rsidP="00757E66">
      <w:pPr>
        <w:spacing w:after="0" w:line="240" w:lineRule="auto"/>
        <w:jc w:val="both"/>
        <w:rPr>
          <w:rFonts w:cs="Calibri"/>
          <w:b/>
          <w:sz w:val="28"/>
          <w:szCs w:val="22"/>
        </w:rPr>
      </w:pPr>
    </w:p>
    <w:p w:rsidR="00321433" w:rsidRDefault="00757E66" w:rsidP="00321433">
      <w:pPr>
        <w:rPr>
          <w:rFonts w:cs="Calibri"/>
          <w:sz w:val="28"/>
          <w:szCs w:val="22"/>
        </w:rPr>
      </w:pPr>
      <w:r w:rsidRPr="00BB2DEA">
        <w:rPr>
          <w:rFonts w:cs="Calibri"/>
          <w:b/>
          <w:sz w:val="28"/>
          <w:szCs w:val="22"/>
        </w:rPr>
        <w:t>Objectif</w:t>
      </w:r>
      <w:r w:rsidR="0037433D" w:rsidRPr="00BB2DEA">
        <w:rPr>
          <w:rFonts w:cs="Calibri"/>
          <w:b/>
          <w:sz w:val="28"/>
          <w:szCs w:val="22"/>
        </w:rPr>
        <w:t xml:space="preserve"> de la formation</w:t>
      </w:r>
      <w:r w:rsidRPr="00BB2DEA">
        <w:rPr>
          <w:rFonts w:cs="Calibri"/>
          <w:sz w:val="28"/>
          <w:szCs w:val="22"/>
        </w:rPr>
        <w:t xml:space="preserve"> : </w:t>
      </w:r>
    </w:p>
    <w:p w:rsidR="00A00D74" w:rsidRDefault="00A00D74" w:rsidP="00680224">
      <w:pPr>
        <w:pStyle w:val="Paragraphedeliste"/>
        <w:numPr>
          <w:ilvl w:val="0"/>
          <w:numId w:val="1"/>
        </w:numPr>
        <w:spacing w:before="0" w:line="360" w:lineRule="auto"/>
        <w:jc w:val="both"/>
        <w:rPr>
          <w:rFonts w:ascii="Times New Roman" w:hAnsi="Times New Roman"/>
          <w:sz w:val="24"/>
          <w:szCs w:val="24"/>
        </w:rPr>
      </w:pPr>
      <w:r>
        <w:rPr>
          <w:rFonts w:ascii="Times New Roman" w:hAnsi="Times New Roman"/>
          <w:sz w:val="24"/>
          <w:szCs w:val="24"/>
        </w:rPr>
        <w:t xml:space="preserve">Reconnaître </w:t>
      </w:r>
      <w:r w:rsidRPr="00193B2B">
        <w:rPr>
          <w:rFonts w:ascii="Times New Roman" w:hAnsi="Times New Roman"/>
          <w:sz w:val="24"/>
          <w:szCs w:val="24"/>
        </w:rPr>
        <w:t xml:space="preserve">des énoncés de problèmes élémentaires </w:t>
      </w:r>
      <w:r>
        <w:rPr>
          <w:rFonts w:ascii="Times New Roman" w:hAnsi="Times New Roman"/>
          <w:sz w:val="24"/>
          <w:szCs w:val="24"/>
        </w:rPr>
        <w:t>et les variables en jeu</w:t>
      </w:r>
    </w:p>
    <w:p w:rsidR="00A00D74" w:rsidRPr="00193B2B" w:rsidRDefault="00A00D74" w:rsidP="00680224">
      <w:pPr>
        <w:pStyle w:val="Paragraphedeliste"/>
        <w:numPr>
          <w:ilvl w:val="0"/>
          <w:numId w:val="1"/>
        </w:numPr>
        <w:spacing w:before="0" w:line="360" w:lineRule="auto"/>
        <w:jc w:val="both"/>
        <w:rPr>
          <w:rFonts w:ascii="Times New Roman" w:hAnsi="Times New Roman"/>
          <w:sz w:val="24"/>
          <w:szCs w:val="24"/>
        </w:rPr>
      </w:pPr>
      <w:r>
        <w:rPr>
          <w:rFonts w:ascii="Times New Roman" w:hAnsi="Times New Roman"/>
          <w:sz w:val="24"/>
          <w:szCs w:val="24"/>
        </w:rPr>
        <w:t>C</w:t>
      </w:r>
      <w:r w:rsidRPr="00193B2B">
        <w:rPr>
          <w:rFonts w:ascii="Times New Roman" w:hAnsi="Times New Roman"/>
          <w:sz w:val="24"/>
          <w:szCs w:val="24"/>
        </w:rPr>
        <w:t xml:space="preserve">onstruire </w:t>
      </w:r>
      <w:r>
        <w:rPr>
          <w:rFonts w:ascii="Times New Roman" w:hAnsi="Times New Roman"/>
          <w:sz w:val="24"/>
          <w:szCs w:val="24"/>
        </w:rPr>
        <w:t xml:space="preserve">des énoncés de problèmes d’un même type </w:t>
      </w:r>
      <w:r w:rsidRPr="00193B2B">
        <w:rPr>
          <w:rFonts w:ascii="Times New Roman" w:hAnsi="Times New Roman"/>
          <w:sz w:val="24"/>
          <w:szCs w:val="24"/>
        </w:rPr>
        <w:t xml:space="preserve">en jouant sur les structures et les </w:t>
      </w:r>
      <w:r>
        <w:rPr>
          <w:rFonts w:ascii="Times New Roman" w:hAnsi="Times New Roman"/>
          <w:sz w:val="24"/>
          <w:szCs w:val="24"/>
        </w:rPr>
        <w:t>variables de complexité</w:t>
      </w:r>
    </w:p>
    <w:p w:rsidR="00757E66" w:rsidRPr="000F2BA1" w:rsidRDefault="00CC205E" w:rsidP="000F2BA1">
      <w:pPr>
        <w:spacing w:after="120" w:line="240" w:lineRule="auto"/>
        <w:jc w:val="center"/>
        <w:rPr>
          <w:rFonts w:cs="Calibri"/>
          <w:b/>
          <w:sz w:val="22"/>
          <w:szCs w:val="22"/>
        </w:rPr>
      </w:pPr>
      <w:r>
        <w:rPr>
          <w:rFonts w:cs="Calibri"/>
          <w:b/>
          <w:sz w:val="22"/>
          <w:szCs w:val="22"/>
        </w:rPr>
        <w:t>Durée du module :</w:t>
      </w:r>
      <w:proofErr w:type="gramStart"/>
      <w:r w:rsidR="00DB0D2E">
        <w:rPr>
          <w:rFonts w:cs="Calibri"/>
          <w:b/>
          <w:sz w:val="22"/>
          <w:szCs w:val="22"/>
        </w:rPr>
        <w:t> </w:t>
      </w:r>
      <w:r w:rsidR="00AA717A" w:rsidRPr="00513416">
        <w:rPr>
          <w:rFonts w:cs="Calibri"/>
          <w:b/>
          <w:sz w:val="22"/>
          <w:szCs w:val="22"/>
        </w:rPr>
        <w:t xml:space="preserve"> </w:t>
      </w:r>
      <w:r w:rsidR="0061198D">
        <w:rPr>
          <w:rFonts w:cs="Calibri"/>
          <w:b/>
          <w:sz w:val="22"/>
          <w:szCs w:val="22"/>
        </w:rPr>
        <w:t>3</w:t>
      </w:r>
      <w:proofErr w:type="gramEnd"/>
      <w:r w:rsidR="0061198D">
        <w:rPr>
          <w:rFonts w:cs="Calibri"/>
          <w:b/>
          <w:sz w:val="22"/>
          <w:szCs w:val="22"/>
        </w:rPr>
        <w:t xml:space="preserve"> </w:t>
      </w:r>
      <w:r w:rsidR="00AA717A" w:rsidRPr="00513416">
        <w:rPr>
          <w:rFonts w:cs="Calibri"/>
          <w:b/>
          <w:sz w:val="22"/>
          <w:szCs w:val="22"/>
        </w:rPr>
        <w:t>heures</w:t>
      </w:r>
      <w:r w:rsidR="00AB32EA">
        <w:rPr>
          <w:rFonts w:cs="Calibri"/>
          <w:b/>
          <w:sz w:val="22"/>
          <w:szCs w:val="22"/>
        </w:rPr>
        <w:t xml:space="preserve"> </w:t>
      </w:r>
    </w:p>
    <w:p w:rsidR="00AA717A" w:rsidRPr="00BB2DEA" w:rsidRDefault="00AA717A" w:rsidP="00757E66">
      <w:pPr>
        <w:spacing w:after="0" w:line="240" w:lineRule="auto"/>
        <w:jc w:val="both"/>
        <w:rPr>
          <w:rFonts w:cs="Calibri"/>
          <w:sz w:val="28"/>
          <w:szCs w:val="22"/>
        </w:rPr>
      </w:pPr>
    </w:p>
    <w:p w:rsidR="00BB2DEA" w:rsidRPr="00331AFD" w:rsidRDefault="00BB2DEA" w:rsidP="00D404DD">
      <w:pPr>
        <w:spacing w:after="120" w:line="240" w:lineRule="auto"/>
        <w:rPr>
          <w:rFonts w:cs="Calibri"/>
          <w:b/>
          <w:caps/>
          <w:sz w:val="22"/>
          <w:szCs w:val="22"/>
        </w:rPr>
      </w:pP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4847"/>
        <w:gridCol w:w="2091"/>
        <w:gridCol w:w="1603"/>
      </w:tblGrid>
      <w:tr w:rsidR="00C26032" w:rsidRPr="00331AFD" w:rsidTr="00ED44B4">
        <w:trPr>
          <w:trHeight w:val="567"/>
          <w:jc w:val="center"/>
        </w:trPr>
        <w:tc>
          <w:tcPr>
            <w:tcW w:w="10322" w:type="dxa"/>
            <w:gridSpan w:val="4"/>
            <w:shd w:val="clear" w:color="auto" w:fill="B7DFA8"/>
            <w:vAlign w:val="center"/>
          </w:tcPr>
          <w:p w:rsidR="00C26032" w:rsidRPr="00331AFD" w:rsidRDefault="00C30583" w:rsidP="00331AFD">
            <w:pPr>
              <w:spacing w:before="0" w:after="0" w:line="240" w:lineRule="auto"/>
              <w:jc w:val="center"/>
              <w:rPr>
                <w:rFonts w:ascii="Agency FB" w:hAnsi="Agency FB"/>
                <w:b/>
                <w:caps/>
                <w:sz w:val="32"/>
              </w:rPr>
            </w:pPr>
            <w:r w:rsidRPr="00331AFD">
              <w:rPr>
                <w:rFonts w:ascii="Agency FB" w:hAnsi="Agency FB"/>
                <w:b/>
                <w:caps/>
                <w:sz w:val="32"/>
              </w:rPr>
              <w:t>MODULE DE FORMATION</w:t>
            </w:r>
            <w:r w:rsidR="00321433">
              <w:rPr>
                <w:rFonts w:ascii="Agency FB" w:hAnsi="Agency FB"/>
                <w:b/>
                <w:caps/>
                <w:sz w:val="32"/>
              </w:rPr>
              <w:t xml:space="preserve"> 1</w:t>
            </w:r>
            <w:r w:rsidR="00331AFD">
              <w:rPr>
                <w:rFonts w:ascii="Agency FB" w:hAnsi="Agency FB"/>
                <w:b/>
                <w:caps/>
                <w:sz w:val="32"/>
              </w:rPr>
              <w:t> :</w:t>
            </w:r>
            <w:r w:rsidR="00AA717A" w:rsidRPr="00331AFD">
              <w:rPr>
                <w:rFonts w:ascii="Agency FB" w:hAnsi="Agency FB" w:cs="Calibri"/>
                <w:b/>
                <w:caps/>
                <w:sz w:val="28"/>
                <w:szCs w:val="22"/>
              </w:rPr>
              <w:t xml:space="preserve"> </w:t>
            </w:r>
            <w:r w:rsidR="00321433">
              <w:rPr>
                <w:rFonts w:ascii="Agency FB" w:hAnsi="Agency FB" w:cs="Calibri"/>
                <w:b/>
                <w:caps/>
                <w:sz w:val="28"/>
                <w:szCs w:val="22"/>
              </w:rPr>
              <w:t>problème élémentairE, UNE CLASSIFICATION</w:t>
            </w:r>
            <w:r w:rsidR="00C26032" w:rsidRPr="00331AFD">
              <w:rPr>
                <w:rFonts w:ascii="Agency FB" w:hAnsi="Agency FB"/>
                <w:b/>
                <w:caps/>
                <w:sz w:val="16"/>
              </w:rPr>
              <w:t xml:space="preserve">    </w:t>
            </w:r>
            <w:r w:rsidR="00C26032" w:rsidRPr="00331AFD">
              <w:rPr>
                <w:rFonts w:ascii="Agency FB" w:hAnsi="Agency FB"/>
                <w:b/>
                <w:caps/>
                <w:sz w:val="32"/>
              </w:rPr>
              <w:t xml:space="preserve"> </w:t>
            </w:r>
          </w:p>
        </w:tc>
      </w:tr>
      <w:tr w:rsidR="00C26032" w:rsidRPr="0036670E" w:rsidTr="00B525AF">
        <w:trPr>
          <w:jc w:val="center"/>
        </w:trPr>
        <w:tc>
          <w:tcPr>
            <w:tcW w:w="1781"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HEURES</w:t>
            </w:r>
          </w:p>
        </w:tc>
        <w:tc>
          <w:tcPr>
            <w:tcW w:w="4847"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ACTIVITES</w:t>
            </w:r>
            <w:r>
              <w:rPr>
                <w:rFonts w:ascii="Agency FB" w:eastAsia="Arial Unicode MS" w:hAnsi="Agency FB" w:cs="Arial Unicode MS"/>
                <w:b/>
                <w:sz w:val="28"/>
                <w:szCs w:val="26"/>
              </w:rPr>
              <w:t> / CONSIGNES</w:t>
            </w:r>
          </w:p>
        </w:tc>
        <w:tc>
          <w:tcPr>
            <w:tcW w:w="2091"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MODALITES</w:t>
            </w:r>
            <w:r>
              <w:rPr>
                <w:rFonts w:ascii="Agency FB" w:eastAsia="Arial Unicode MS" w:hAnsi="Agency FB" w:cs="Arial Unicode MS"/>
                <w:b/>
                <w:sz w:val="28"/>
                <w:szCs w:val="26"/>
              </w:rPr>
              <w:t xml:space="preserve"> / SUPPORTS</w:t>
            </w:r>
          </w:p>
        </w:tc>
        <w:tc>
          <w:tcPr>
            <w:tcW w:w="1603"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DUREES</w:t>
            </w:r>
          </w:p>
        </w:tc>
      </w:tr>
      <w:tr w:rsidR="00C26032" w:rsidRPr="0036670E" w:rsidTr="00621B00">
        <w:trPr>
          <w:jc w:val="center"/>
        </w:trPr>
        <w:tc>
          <w:tcPr>
            <w:tcW w:w="1781" w:type="dxa"/>
            <w:vAlign w:val="center"/>
          </w:tcPr>
          <w:p w:rsidR="00C26032" w:rsidRPr="0036670E" w:rsidRDefault="00F8775C" w:rsidP="00F8775C">
            <w:pPr>
              <w:pStyle w:val="Sansinterligne"/>
              <w:rPr>
                <w:rFonts w:ascii="Agency FB" w:eastAsia="Arial Unicode MS" w:hAnsi="Agency FB" w:cs="Arial Unicode MS"/>
                <w:sz w:val="28"/>
                <w:szCs w:val="28"/>
              </w:rPr>
            </w:pPr>
            <w:r>
              <w:rPr>
                <w:rFonts w:eastAsia="Arial Unicode MS" w:cs="Calibri"/>
                <w:sz w:val="24"/>
                <w:szCs w:val="24"/>
                <w:lang w:eastAsia="fr-FR"/>
              </w:rPr>
              <w:t>A déterminer en fonction du moment de l’activité</w:t>
            </w:r>
          </w:p>
        </w:tc>
        <w:tc>
          <w:tcPr>
            <w:tcW w:w="4847" w:type="dxa"/>
            <w:vAlign w:val="center"/>
          </w:tcPr>
          <w:p w:rsidR="00C26032" w:rsidRPr="0016671A" w:rsidRDefault="005207D3" w:rsidP="00BB2DEA">
            <w:pPr>
              <w:pStyle w:val="Sansinterligne"/>
              <w:spacing w:before="0"/>
              <w:rPr>
                <w:rFonts w:asciiTheme="minorHAnsi" w:eastAsia="Arial Unicode MS" w:hAnsiTheme="minorHAnsi" w:cstheme="minorHAnsi"/>
                <w:b/>
                <w:sz w:val="24"/>
                <w:szCs w:val="24"/>
              </w:rPr>
            </w:pPr>
            <w:r w:rsidRPr="0016671A">
              <w:rPr>
                <w:rFonts w:asciiTheme="minorHAnsi" w:eastAsia="Arial Unicode MS" w:hAnsiTheme="minorHAnsi" w:cstheme="minorHAnsi"/>
                <w:b/>
                <w:sz w:val="24"/>
                <w:szCs w:val="24"/>
              </w:rPr>
              <w:t>P</w:t>
            </w:r>
            <w:r w:rsidR="00C26032" w:rsidRPr="0016671A">
              <w:rPr>
                <w:rFonts w:asciiTheme="minorHAnsi" w:eastAsia="Arial Unicode MS" w:hAnsiTheme="minorHAnsi" w:cstheme="minorHAnsi"/>
                <w:b/>
                <w:sz w:val="24"/>
                <w:szCs w:val="24"/>
              </w:rPr>
              <w:t>résentation des objectifs</w:t>
            </w:r>
            <w:r w:rsidRPr="0016671A">
              <w:rPr>
                <w:rFonts w:asciiTheme="minorHAnsi" w:eastAsia="Arial Unicode MS" w:hAnsiTheme="minorHAnsi" w:cstheme="minorHAnsi"/>
                <w:b/>
                <w:sz w:val="24"/>
                <w:szCs w:val="24"/>
              </w:rPr>
              <w:t xml:space="preserve"> spécifiques </w:t>
            </w:r>
          </w:p>
          <w:p w:rsidR="00621B00" w:rsidRPr="0016671A" w:rsidRDefault="00621B00" w:rsidP="000D33BA">
            <w:pPr>
              <w:pStyle w:val="Paragraphedeliste"/>
              <w:spacing w:before="0" w:line="360" w:lineRule="auto"/>
              <w:ind w:left="0"/>
              <w:jc w:val="both"/>
              <w:rPr>
                <w:rFonts w:asciiTheme="minorHAnsi" w:eastAsia="Arial Unicode MS" w:hAnsiTheme="minorHAnsi" w:cstheme="minorHAnsi"/>
                <w:b/>
                <w:sz w:val="24"/>
                <w:szCs w:val="24"/>
              </w:rPr>
            </w:pPr>
          </w:p>
          <w:p w:rsidR="005207D3" w:rsidRPr="0016671A" w:rsidRDefault="000D33BA" w:rsidP="00621B00">
            <w:pPr>
              <w:pStyle w:val="Paragraphedeliste"/>
              <w:spacing w:before="0" w:line="360" w:lineRule="auto"/>
              <w:ind w:left="0"/>
              <w:jc w:val="both"/>
              <w:rPr>
                <w:rFonts w:asciiTheme="minorHAnsi" w:hAnsiTheme="minorHAnsi" w:cstheme="minorHAnsi"/>
                <w:sz w:val="24"/>
                <w:szCs w:val="24"/>
              </w:rPr>
            </w:pPr>
            <w:r w:rsidRPr="0016671A">
              <w:rPr>
                <w:rFonts w:asciiTheme="minorHAnsi" w:hAnsiTheme="minorHAnsi" w:cstheme="minorHAnsi"/>
                <w:sz w:val="24"/>
                <w:szCs w:val="24"/>
              </w:rPr>
              <w:t>Choisir</w:t>
            </w:r>
            <w:r w:rsidR="00A00D74" w:rsidRPr="0016671A">
              <w:rPr>
                <w:rFonts w:asciiTheme="minorHAnsi" w:hAnsiTheme="minorHAnsi" w:cstheme="minorHAnsi"/>
                <w:sz w:val="24"/>
                <w:szCs w:val="24"/>
              </w:rPr>
              <w:t xml:space="preserve"> de</w:t>
            </w:r>
            <w:r w:rsidRPr="0016671A">
              <w:rPr>
                <w:rFonts w:asciiTheme="minorHAnsi" w:hAnsiTheme="minorHAnsi" w:cstheme="minorHAnsi"/>
                <w:sz w:val="24"/>
                <w:szCs w:val="24"/>
              </w:rPr>
              <w:t>s</w:t>
            </w:r>
            <w:r w:rsidR="00A00D74" w:rsidRPr="0016671A">
              <w:rPr>
                <w:rFonts w:asciiTheme="minorHAnsi" w:hAnsiTheme="minorHAnsi" w:cstheme="minorHAnsi"/>
                <w:sz w:val="24"/>
                <w:szCs w:val="24"/>
              </w:rPr>
              <w:t xml:space="preserve"> types de problè</w:t>
            </w:r>
            <w:r w:rsidRPr="0016671A">
              <w:rPr>
                <w:rFonts w:asciiTheme="minorHAnsi" w:hAnsiTheme="minorHAnsi" w:cstheme="minorHAnsi"/>
                <w:sz w:val="24"/>
                <w:szCs w:val="24"/>
              </w:rPr>
              <w:t>mes de différentes structures, j</w:t>
            </w:r>
            <w:r w:rsidR="00A00D74" w:rsidRPr="0016671A">
              <w:rPr>
                <w:rFonts w:asciiTheme="minorHAnsi" w:hAnsiTheme="minorHAnsi" w:cstheme="minorHAnsi"/>
                <w:sz w:val="24"/>
                <w:szCs w:val="24"/>
              </w:rPr>
              <w:t>ouer sur les variables numériques (taille et nature des nombres)</w:t>
            </w:r>
            <w:r w:rsidRPr="0016671A">
              <w:rPr>
                <w:rFonts w:asciiTheme="minorHAnsi" w:hAnsiTheme="minorHAnsi" w:cstheme="minorHAnsi"/>
                <w:sz w:val="24"/>
                <w:szCs w:val="24"/>
              </w:rPr>
              <w:t xml:space="preserve"> ou j</w:t>
            </w:r>
            <w:r w:rsidR="00A00D74" w:rsidRPr="0016671A">
              <w:rPr>
                <w:rFonts w:asciiTheme="minorHAnsi" w:hAnsiTheme="minorHAnsi" w:cstheme="minorHAnsi"/>
                <w:sz w:val="24"/>
                <w:szCs w:val="24"/>
              </w:rPr>
              <w:t xml:space="preserve">ouer sur les autres variables (contexte, type de grandeur, nombre de données numériques, présence de données inutiles temps et mode de résolution) </w:t>
            </w:r>
          </w:p>
        </w:tc>
        <w:tc>
          <w:tcPr>
            <w:tcW w:w="2091" w:type="dxa"/>
            <w:vAlign w:val="center"/>
          </w:tcPr>
          <w:p w:rsidR="00C26032" w:rsidRPr="0016671A" w:rsidRDefault="00C26032" w:rsidP="00621B00">
            <w:pPr>
              <w:pStyle w:val="Sansinterligne"/>
              <w:spacing w:line="276" w:lineRule="auto"/>
              <w:jc w:val="center"/>
              <w:rPr>
                <w:rFonts w:asciiTheme="minorHAnsi" w:eastAsia="Arial Unicode MS" w:hAnsiTheme="minorHAnsi" w:cstheme="minorHAnsi"/>
                <w:sz w:val="24"/>
                <w:szCs w:val="24"/>
              </w:rPr>
            </w:pPr>
            <w:r w:rsidRPr="0016671A">
              <w:rPr>
                <w:rFonts w:asciiTheme="minorHAnsi" w:hAnsiTheme="minorHAnsi" w:cstheme="minorHAnsi"/>
                <w:b/>
                <w:sz w:val="24"/>
                <w:szCs w:val="24"/>
              </w:rPr>
              <w:t>Plénière</w:t>
            </w:r>
          </w:p>
        </w:tc>
        <w:tc>
          <w:tcPr>
            <w:tcW w:w="1603" w:type="dxa"/>
            <w:vAlign w:val="center"/>
          </w:tcPr>
          <w:p w:rsidR="00C26032" w:rsidRPr="0016671A" w:rsidRDefault="00A77F03" w:rsidP="00621B00">
            <w:pPr>
              <w:pStyle w:val="Sansinterligne"/>
              <w:spacing w:line="276" w:lineRule="auto"/>
              <w:jc w:val="center"/>
              <w:rPr>
                <w:rFonts w:asciiTheme="minorHAnsi" w:eastAsia="Arial Unicode MS" w:hAnsiTheme="minorHAnsi" w:cstheme="minorHAnsi"/>
                <w:b/>
                <w:sz w:val="24"/>
                <w:szCs w:val="24"/>
              </w:rPr>
            </w:pPr>
            <w:r w:rsidRPr="0016671A">
              <w:rPr>
                <w:rFonts w:asciiTheme="minorHAnsi" w:eastAsia="Arial Unicode MS" w:hAnsiTheme="minorHAnsi" w:cstheme="minorHAnsi"/>
                <w:b/>
                <w:sz w:val="24"/>
                <w:szCs w:val="24"/>
              </w:rPr>
              <w:t>5</w:t>
            </w:r>
            <w:r w:rsidR="00C26032" w:rsidRPr="0016671A">
              <w:rPr>
                <w:rFonts w:asciiTheme="minorHAnsi" w:eastAsia="Arial Unicode MS" w:hAnsiTheme="minorHAnsi" w:cstheme="minorHAnsi"/>
                <w:b/>
                <w:sz w:val="24"/>
                <w:szCs w:val="24"/>
              </w:rPr>
              <w:t> min</w:t>
            </w:r>
          </w:p>
        </w:tc>
      </w:tr>
      <w:tr w:rsidR="00C26032" w:rsidRPr="0036670E" w:rsidTr="00ED44B4">
        <w:trPr>
          <w:jc w:val="center"/>
        </w:trPr>
        <w:tc>
          <w:tcPr>
            <w:tcW w:w="10322" w:type="dxa"/>
            <w:gridSpan w:val="4"/>
            <w:shd w:val="clear" w:color="auto" w:fill="E5EBB0"/>
            <w:vAlign w:val="center"/>
          </w:tcPr>
          <w:p w:rsidR="00C26032" w:rsidRPr="00732429" w:rsidRDefault="00C77481" w:rsidP="00ED44B4">
            <w:pPr>
              <w:pStyle w:val="Sansinterligne"/>
              <w:spacing w:before="0" w:line="276" w:lineRule="auto"/>
              <w:jc w:val="center"/>
              <w:rPr>
                <w:rFonts w:ascii="Agency FB" w:eastAsia="Arial Unicode MS" w:hAnsi="Agency FB" w:cs="Arial Unicode MS"/>
                <w:b/>
                <w:sz w:val="32"/>
                <w:szCs w:val="28"/>
              </w:rPr>
            </w:pPr>
            <w:r>
              <w:rPr>
                <w:rFonts w:ascii="Agency FB" w:hAnsi="Agency FB"/>
                <w:b/>
                <w:sz w:val="32"/>
              </w:rPr>
              <w:t xml:space="preserve">Phase 1 </w:t>
            </w:r>
            <w:r w:rsidR="005207D3">
              <w:rPr>
                <w:rFonts w:ascii="Agency FB" w:hAnsi="Agency FB"/>
                <w:b/>
                <w:sz w:val="32"/>
              </w:rPr>
              <w:t>–</w:t>
            </w:r>
            <w:r w:rsidR="00BD271C">
              <w:rPr>
                <w:rFonts w:ascii="Agency FB" w:hAnsi="Agency FB"/>
                <w:b/>
                <w:sz w:val="32"/>
              </w:rPr>
              <w:t xml:space="preserve"> </w:t>
            </w:r>
            <w:r w:rsidR="0018607B" w:rsidRPr="0018607B">
              <w:rPr>
                <w:rFonts w:ascii="Agency FB" w:hAnsi="Agency FB"/>
                <w:b/>
                <w:sz w:val="32"/>
              </w:rPr>
              <w:t>Première rencontre avec la notion de variable d’une situation</w:t>
            </w:r>
            <w:r w:rsidR="00C26032" w:rsidRPr="00D66AA8">
              <w:rPr>
                <w:rFonts w:ascii="Agency FB" w:hAnsi="Agency FB"/>
                <w:b/>
                <w:sz w:val="32"/>
              </w:rPr>
              <w:t xml:space="preserve"> </w:t>
            </w:r>
            <w:r w:rsidR="00BD271C">
              <w:rPr>
                <w:rFonts w:ascii="Agency FB" w:hAnsi="Agency FB"/>
                <w:b/>
                <w:sz w:val="32"/>
              </w:rPr>
              <w:t xml:space="preserve">   </w:t>
            </w:r>
            <w:r w:rsidR="00C26032" w:rsidRPr="00D66AA8">
              <w:rPr>
                <w:rFonts w:ascii="Agency FB" w:hAnsi="Agency FB"/>
                <w:b/>
                <w:sz w:val="32"/>
              </w:rPr>
              <w:t xml:space="preserve"> </w:t>
            </w:r>
            <w:r w:rsidR="00C26032" w:rsidRPr="00732429">
              <w:rPr>
                <w:rFonts w:ascii="Agency FB" w:eastAsia="Arial Unicode MS" w:hAnsi="Agency FB" w:cs="Arial Unicode MS"/>
                <w:b/>
                <w:sz w:val="32"/>
                <w:szCs w:val="28"/>
              </w:rPr>
              <w:t xml:space="preserve"> </w:t>
            </w:r>
            <w:r w:rsidR="00AC4C29">
              <w:rPr>
                <w:rFonts w:ascii="Agency FB" w:eastAsia="Arial Unicode MS" w:hAnsi="Agency FB" w:cs="Arial Unicode MS"/>
                <w:b/>
                <w:sz w:val="32"/>
                <w:szCs w:val="28"/>
              </w:rPr>
              <w:t>11</w:t>
            </w:r>
            <w:r w:rsidR="00F67BF8">
              <w:rPr>
                <w:rFonts w:ascii="Agency FB" w:eastAsia="Arial Unicode MS" w:hAnsi="Agency FB" w:cs="Arial Unicode MS"/>
                <w:b/>
                <w:sz w:val="32"/>
                <w:szCs w:val="28"/>
              </w:rPr>
              <w:t xml:space="preserve">0 </w:t>
            </w:r>
            <w:r w:rsidR="00C26032" w:rsidRPr="00732429">
              <w:rPr>
                <w:rFonts w:ascii="Agency FB" w:eastAsia="Arial Unicode MS" w:hAnsi="Agency FB" w:cs="Arial Unicode MS"/>
                <w:b/>
                <w:sz w:val="32"/>
                <w:szCs w:val="28"/>
              </w:rPr>
              <w:t>min</w:t>
            </w:r>
          </w:p>
        </w:tc>
      </w:tr>
      <w:tr w:rsidR="00C26032" w:rsidRPr="00732429" w:rsidTr="00B525AF">
        <w:trPr>
          <w:jc w:val="center"/>
        </w:trPr>
        <w:tc>
          <w:tcPr>
            <w:tcW w:w="8719" w:type="dxa"/>
            <w:gridSpan w:val="3"/>
            <w:shd w:val="clear" w:color="auto" w:fill="71FDDE"/>
            <w:vAlign w:val="center"/>
          </w:tcPr>
          <w:p w:rsidR="00C26032" w:rsidRPr="00CB1BA6" w:rsidRDefault="00C26032" w:rsidP="00ED44B4">
            <w:pPr>
              <w:pStyle w:val="Paragraphedeliste"/>
              <w:spacing w:before="0" w:after="0" w:line="240" w:lineRule="auto"/>
              <w:ind w:left="0"/>
              <w:jc w:val="center"/>
              <w:rPr>
                <w:rFonts w:ascii="Agency FB" w:hAnsi="Agency FB" w:cs="Arial"/>
                <w:b/>
                <w:sz w:val="28"/>
                <w:szCs w:val="24"/>
              </w:rPr>
            </w:pPr>
            <w:r w:rsidRPr="00CB1BA6">
              <w:rPr>
                <w:rFonts w:ascii="Agency FB" w:hAnsi="Agency FB" w:cs="Arial"/>
                <w:b/>
                <w:sz w:val="28"/>
                <w:szCs w:val="24"/>
              </w:rPr>
              <w:t xml:space="preserve">Activité 1 –   </w:t>
            </w:r>
            <w:r w:rsidR="00BD271C" w:rsidRPr="00CB1BA6">
              <w:rPr>
                <w:rFonts w:ascii="Agency FB" w:hAnsi="Agency FB" w:cs="Arial"/>
                <w:b/>
                <w:sz w:val="28"/>
                <w:szCs w:val="24"/>
              </w:rPr>
              <w:t xml:space="preserve">Recueil des représentations </w:t>
            </w:r>
          </w:p>
        </w:tc>
        <w:tc>
          <w:tcPr>
            <w:tcW w:w="1603" w:type="dxa"/>
            <w:shd w:val="clear" w:color="auto" w:fill="71FDDE"/>
            <w:vAlign w:val="center"/>
          </w:tcPr>
          <w:p w:rsidR="00C26032" w:rsidRPr="00732429" w:rsidRDefault="00AC4C29" w:rsidP="00ED44B4">
            <w:pPr>
              <w:pStyle w:val="Sansinterligne"/>
              <w:spacing w:line="360" w:lineRule="auto"/>
              <w:jc w:val="center"/>
              <w:rPr>
                <w:rFonts w:ascii="Arial" w:eastAsia="Arial Unicode MS" w:hAnsi="Arial" w:cs="Arial"/>
                <w:b/>
                <w:sz w:val="24"/>
                <w:szCs w:val="24"/>
              </w:rPr>
            </w:pPr>
            <w:r>
              <w:rPr>
                <w:rFonts w:ascii="Arial" w:eastAsia="Arial Unicode MS" w:hAnsi="Arial" w:cs="Arial"/>
                <w:b/>
                <w:sz w:val="24"/>
                <w:szCs w:val="24"/>
              </w:rPr>
              <w:t>6</w:t>
            </w:r>
            <w:r w:rsidR="00F67BF8">
              <w:rPr>
                <w:rFonts w:ascii="Arial" w:eastAsia="Arial Unicode MS" w:hAnsi="Arial" w:cs="Arial"/>
                <w:b/>
                <w:sz w:val="24"/>
                <w:szCs w:val="24"/>
              </w:rPr>
              <w:t>5</w:t>
            </w:r>
            <w:r w:rsidR="00AB32EA">
              <w:rPr>
                <w:rFonts w:ascii="Arial" w:eastAsia="Arial Unicode MS" w:hAnsi="Arial" w:cs="Arial"/>
                <w:b/>
                <w:sz w:val="24"/>
                <w:szCs w:val="24"/>
              </w:rPr>
              <w:t xml:space="preserve"> </w:t>
            </w:r>
            <w:r w:rsidR="00BD271C">
              <w:rPr>
                <w:rFonts w:ascii="Arial" w:eastAsia="Arial Unicode MS" w:hAnsi="Arial" w:cs="Arial"/>
                <w:b/>
                <w:sz w:val="24"/>
                <w:szCs w:val="24"/>
              </w:rPr>
              <w:t>min</w:t>
            </w:r>
          </w:p>
        </w:tc>
      </w:tr>
      <w:tr w:rsidR="00C26032" w:rsidRPr="0036670E" w:rsidTr="00B525AF">
        <w:trPr>
          <w:jc w:val="center"/>
        </w:trPr>
        <w:tc>
          <w:tcPr>
            <w:tcW w:w="1781" w:type="dxa"/>
            <w:vAlign w:val="center"/>
          </w:tcPr>
          <w:p w:rsidR="00C26032" w:rsidRDefault="00F8775C" w:rsidP="00F8775C">
            <w:pPr>
              <w:pStyle w:val="Sansinterligne"/>
              <w:rPr>
                <w:rFonts w:ascii="Agency FB" w:eastAsia="Arial Unicode MS" w:hAnsi="Agency FB" w:cs="Arial Unicode MS"/>
                <w:sz w:val="28"/>
                <w:szCs w:val="28"/>
              </w:rPr>
            </w:pPr>
            <w:r>
              <w:rPr>
                <w:rFonts w:eastAsia="Arial Unicode MS" w:cs="Calibri"/>
                <w:sz w:val="24"/>
                <w:szCs w:val="24"/>
                <w:lang w:eastAsia="fr-FR"/>
              </w:rPr>
              <w:t>A déterminer en fonction du moment de l’activité</w:t>
            </w:r>
          </w:p>
        </w:tc>
        <w:tc>
          <w:tcPr>
            <w:tcW w:w="4847" w:type="dxa"/>
            <w:vAlign w:val="center"/>
          </w:tcPr>
          <w:p w:rsidR="0018607B" w:rsidRPr="0018607B" w:rsidRDefault="00BD271C" w:rsidP="0018607B">
            <w:pPr>
              <w:spacing w:before="0" w:after="120" w:line="240" w:lineRule="auto"/>
              <w:rPr>
                <w:rFonts w:cs="Calibri"/>
                <w:sz w:val="24"/>
                <w:szCs w:val="22"/>
              </w:rPr>
            </w:pPr>
            <w:bookmarkStart w:id="0" w:name="_Hlk479241922"/>
            <w:r w:rsidRPr="00513416">
              <w:rPr>
                <w:rFonts w:cs="Calibri"/>
                <w:b/>
                <w:sz w:val="24"/>
                <w:szCs w:val="22"/>
              </w:rPr>
              <w:t>Consigne</w:t>
            </w:r>
            <w:r w:rsidR="00735E0A">
              <w:rPr>
                <w:rFonts w:cs="Calibri"/>
                <w:b/>
                <w:sz w:val="24"/>
                <w:szCs w:val="22"/>
              </w:rPr>
              <w:t xml:space="preserve"> </w:t>
            </w:r>
            <w:r w:rsidR="00735E0A">
              <w:rPr>
                <w:rFonts w:cs="Calibri"/>
                <w:sz w:val="24"/>
                <w:szCs w:val="22"/>
              </w:rPr>
              <w:t xml:space="preserve">1 </w:t>
            </w:r>
            <w:bookmarkEnd w:id="0"/>
            <w:r w:rsidR="0018607B">
              <w:rPr>
                <w:rFonts w:cs="Calibri"/>
                <w:sz w:val="24"/>
                <w:szCs w:val="22"/>
              </w:rPr>
              <w:t xml:space="preserve">: </w:t>
            </w:r>
            <w:r w:rsidR="0018607B" w:rsidRPr="0018607B">
              <w:rPr>
                <w:rFonts w:cs="Calibri"/>
                <w:sz w:val="24"/>
                <w:szCs w:val="22"/>
              </w:rPr>
              <w:t xml:space="preserve">Résoudre et classer les problèmes ci-dessous selon leur type. Pour chaque énoncé, indiquer </w:t>
            </w:r>
          </w:p>
          <w:p w:rsidR="0018607B" w:rsidRPr="0018607B" w:rsidRDefault="009F31B0" w:rsidP="0018607B">
            <w:pPr>
              <w:spacing w:before="0" w:after="120" w:line="240" w:lineRule="auto"/>
              <w:rPr>
                <w:rFonts w:cs="Calibri"/>
                <w:sz w:val="24"/>
                <w:szCs w:val="22"/>
              </w:rPr>
            </w:pPr>
            <w:r>
              <w:rPr>
                <w:rFonts w:cs="Calibri"/>
                <w:sz w:val="24"/>
                <w:szCs w:val="22"/>
              </w:rPr>
              <w:t xml:space="preserve">- </w:t>
            </w:r>
            <w:r w:rsidR="0018607B" w:rsidRPr="0018607B">
              <w:rPr>
                <w:rFonts w:cs="Calibri"/>
                <w:sz w:val="24"/>
                <w:szCs w:val="22"/>
              </w:rPr>
              <w:t>La nature et le nombre des données numériques</w:t>
            </w:r>
          </w:p>
          <w:p w:rsidR="0018607B" w:rsidRPr="0018607B" w:rsidRDefault="009F31B0" w:rsidP="0018607B">
            <w:pPr>
              <w:spacing w:before="0" w:after="120" w:line="240" w:lineRule="auto"/>
              <w:rPr>
                <w:rFonts w:cs="Calibri"/>
                <w:sz w:val="24"/>
                <w:szCs w:val="22"/>
              </w:rPr>
            </w:pPr>
            <w:r>
              <w:rPr>
                <w:rFonts w:cs="Calibri"/>
                <w:sz w:val="24"/>
                <w:szCs w:val="22"/>
              </w:rPr>
              <w:t xml:space="preserve">- </w:t>
            </w:r>
            <w:r w:rsidR="0018607B" w:rsidRPr="0018607B">
              <w:rPr>
                <w:rFonts w:cs="Calibri"/>
                <w:sz w:val="24"/>
                <w:szCs w:val="22"/>
              </w:rPr>
              <w:t>Les grandeurs et le contexte convoqués</w:t>
            </w:r>
          </w:p>
          <w:p w:rsidR="0018607B" w:rsidRPr="0018607B" w:rsidRDefault="009F31B0" w:rsidP="0018607B">
            <w:pPr>
              <w:spacing w:before="0" w:after="120" w:line="240" w:lineRule="auto"/>
              <w:rPr>
                <w:rFonts w:cs="Calibri"/>
                <w:sz w:val="24"/>
                <w:szCs w:val="22"/>
              </w:rPr>
            </w:pPr>
            <w:r>
              <w:rPr>
                <w:rFonts w:cs="Calibri"/>
                <w:sz w:val="24"/>
                <w:szCs w:val="22"/>
              </w:rPr>
              <w:t xml:space="preserve">- </w:t>
            </w:r>
            <w:r w:rsidR="0018607B" w:rsidRPr="0018607B">
              <w:rPr>
                <w:rFonts w:cs="Calibri"/>
                <w:sz w:val="24"/>
                <w:szCs w:val="22"/>
              </w:rPr>
              <w:t>La présence éventuelle de données inutiles</w:t>
            </w:r>
          </w:p>
          <w:p w:rsidR="0018607B" w:rsidRPr="0018607B" w:rsidRDefault="009F31B0" w:rsidP="0018607B">
            <w:pPr>
              <w:spacing w:before="0" w:after="120" w:line="240" w:lineRule="auto"/>
              <w:rPr>
                <w:rFonts w:cs="Calibri"/>
                <w:sz w:val="24"/>
                <w:szCs w:val="22"/>
              </w:rPr>
            </w:pPr>
            <w:r>
              <w:rPr>
                <w:rFonts w:cs="Calibri"/>
                <w:sz w:val="24"/>
                <w:szCs w:val="22"/>
              </w:rPr>
              <w:t xml:space="preserve">- </w:t>
            </w:r>
            <w:r w:rsidR="0018607B" w:rsidRPr="0018607B">
              <w:rPr>
                <w:rFonts w:cs="Calibri"/>
                <w:sz w:val="24"/>
                <w:szCs w:val="22"/>
              </w:rPr>
              <w:t>Tout autre élément pouvant permettre de caractériser l’énoncé</w:t>
            </w:r>
          </w:p>
          <w:p w:rsidR="0018607B" w:rsidRPr="0018607B" w:rsidRDefault="0018607B" w:rsidP="0018607B">
            <w:pPr>
              <w:spacing w:before="0" w:after="120" w:line="240" w:lineRule="auto"/>
              <w:rPr>
                <w:rFonts w:cs="Calibri"/>
                <w:sz w:val="24"/>
                <w:szCs w:val="22"/>
              </w:rPr>
            </w:pPr>
            <w:r w:rsidRPr="0018607B">
              <w:rPr>
                <w:rFonts w:cs="Calibri"/>
                <w:sz w:val="24"/>
                <w:szCs w:val="22"/>
              </w:rPr>
              <w:t>Pour un même type de problèmes, identifier ce qui change d’un énoncé à l’autre. Hiérarchiser en termes de complexité ces énoncés.</w:t>
            </w:r>
          </w:p>
          <w:p w:rsidR="006406A4" w:rsidRPr="00511EC0" w:rsidRDefault="0018607B" w:rsidP="0018607B">
            <w:pPr>
              <w:spacing w:before="0" w:after="120" w:line="240" w:lineRule="auto"/>
              <w:rPr>
                <w:rFonts w:cs="Calibri"/>
                <w:i/>
                <w:sz w:val="24"/>
                <w:szCs w:val="22"/>
              </w:rPr>
            </w:pPr>
            <w:r w:rsidRPr="0018607B">
              <w:rPr>
                <w:rFonts w:cs="Calibri"/>
                <w:sz w:val="24"/>
                <w:szCs w:val="22"/>
              </w:rPr>
              <w:t>On pourra remplir le tableau présenté dans le document 2-1 :</w:t>
            </w:r>
          </w:p>
        </w:tc>
        <w:tc>
          <w:tcPr>
            <w:tcW w:w="2091" w:type="dxa"/>
            <w:vAlign w:val="center"/>
          </w:tcPr>
          <w:p w:rsidR="00C26032" w:rsidRPr="00CB1BA6" w:rsidRDefault="00C26032" w:rsidP="00ED44B4">
            <w:pPr>
              <w:pStyle w:val="Paragraphedeliste"/>
              <w:spacing w:after="0" w:line="240" w:lineRule="auto"/>
              <w:ind w:left="0"/>
              <w:jc w:val="center"/>
              <w:rPr>
                <w:rFonts w:cs="Calibri"/>
                <w:b/>
                <w:sz w:val="24"/>
                <w:szCs w:val="22"/>
              </w:rPr>
            </w:pPr>
            <w:r w:rsidRPr="00CB1BA6">
              <w:rPr>
                <w:rFonts w:cs="Calibri"/>
                <w:b/>
                <w:sz w:val="24"/>
                <w:szCs w:val="22"/>
              </w:rPr>
              <w:t xml:space="preserve">Travail </w:t>
            </w:r>
            <w:r w:rsidR="00511EC0" w:rsidRPr="00CB1BA6">
              <w:rPr>
                <w:rFonts w:cs="Calibri"/>
                <w:b/>
                <w:sz w:val="24"/>
                <w:szCs w:val="22"/>
              </w:rPr>
              <w:t>de groupe</w:t>
            </w:r>
          </w:p>
          <w:p w:rsidR="003C32AD" w:rsidRPr="00CB1BA6" w:rsidRDefault="003C32AD" w:rsidP="003C32AD">
            <w:pPr>
              <w:pStyle w:val="Paragraphedeliste"/>
              <w:spacing w:after="0" w:line="240" w:lineRule="auto"/>
              <w:ind w:left="0"/>
              <w:jc w:val="center"/>
              <w:rPr>
                <w:rFonts w:cs="Calibri"/>
                <w:b/>
                <w:szCs w:val="22"/>
              </w:rPr>
            </w:pPr>
            <w:r w:rsidRPr="00CB1BA6">
              <w:rPr>
                <w:rFonts w:cs="Calibri"/>
                <w:b/>
                <w:szCs w:val="22"/>
              </w:rPr>
              <w:t>Document 2-1</w:t>
            </w:r>
          </w:p>
          <w:p w:rsidR="003C32AD" w:rsidRPr="00CB1BA6" w:rsidRDefault="003C32AD" w:rsidP="00ED44B4">
            <w:pPr>
              <w:pStyle w:val="Paragraphedeliste"/>
              <w:spacing w:after="0" w:line="240" w:lineRule="auto"/>
              <w:ind w:left="0"/>
              <w:jc w:val="center"/>
              <w:rPr>
                <w:rFonts w:cs="Calibri"/>
                <w:b/>
                <w:sz w:val="24"/>
                <w:szCs w:val="22"/>
              </w:rPr>
            </w:pPr>
          </w:p>
          <w:bookmarkStart w:id="1" w:name="_MON_1556190833"/>
          <w:bookmarkEnd w:id="1"/>
          <w:p w:rsidR="003C32AD" w:rsidRPr="00CB1BA6" w:rsidRDefault="007306ED" w:rsidP="00ED44B4">
            <w:pPr>
              <w:pStyle w:val="Paragraphedeliste"/>
              <w:spacing w:after="0" w:line="240" w:lineRule="auto"/>
              <w:ind w:left="0"/>
              <w:jc w:val="center"/>
              <w:rPr>
                <w:rFonts w:cs="Calibri"/>
                <w:b/>
                <w:szCs w:val="22"/>
              </w:rPr>
            </w:pPr>
            <w:r w:rsidRPr="00CB1BA6">
              <w:rPr>
                <w:rFonts w:cs="Calibri"/>
                <w:b/>
                <w:szCs w:val="22"/>
              </w:rPr>
              <w:object w:dxaOrig="1504"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9pt" o:ole="">
                  <v:imagedata r:id="rId14" o:title=""/>
                </v:shape>
                <o:OLEObject Type="Embed" ProgID="Word.Document.12" ShapeID="_x0000_i1025" DrawAspect="Icon" ObjectID="_1559022669" r:id="rId15">
                  <o:FieldCodes>\s</o:FieldCodes>
                </o:OLEObject>
              </w:object>
            </w:r>
            <w:r w:rsidR="003C32AD" w:rsidRPr="00CB1BA6">
              <w:rPr>
                <w:rFonts w:cs="Calibri"/>
                <w:b/>
                <w:szCs w:val="22"/>
              </w:rPr>
              <w:t xml:space="preserve"> </w:t>
            </w:r>
          </w:p>
          <w:p w:rsidR="003C32AD" w:rsidRPr="00CB1BA6" w:rsidRDefault="003C32AD" w:rsidP="00ED44B4">
            <w:pPr>
              <w:pStyle w:val="Paragraphedeliste"/>
              <w:spacing w:after="0" w:line="240" w:lineRule="auto"/>
              <w:ind w:left="0"/>
              <w:jc w:val="center"/>
              <w:rPr>
                <w:rFonts w:cs="Calibri"/>
                <w:b/>
                <w:szCs w:val="22"/>
              </w:rPr>
            </w:pPr>
          </w:p>
          <w:p w:rsidR="00BD271C" w:rsidRPr="00CB1BA6" w:rsidRDefault="00BD271C" w:rsidP="00A77F03">
            <w:pPr>
              <w:pStyle w:val="Paragraphedeliste"/>
              <w:spacing w:after="0" w:line="240" w:lineRule="auto"/>
              <w:ind w:left="0"/>
              <w:jc w:val="center"/>
              <w:rPr>
                <w:rFonts w:cs="Calibri"/>
                <w:b/>
                <w:szCs w:val="22"/>
              </w:rPr>
            </w:pPr>
          </w:p>
        </w:tc>
        <w:tc>
          <w:tcPr>
            <w:tcW w:w="1603" w:type="dxa"/>
            <w:vAlign w:val="center"/>
          </w:tcPr>
          <w:p w:rsidR="00C26032" w:rsidRPr="0016671A" w:rsidRDefault="00BD271C" w:rsidP="00ED44B4">
            <w:pPr>
              <w:pStyle w:val="Sansinterligne"/>
              <w:spacing w:line="360" w:lineRule="auto"/>
              <w:jc w:val="center"/>
              <w:rPr>
                <w:rFonts w:asciiTheme="minorHAnsi" w:eastAsia="Arial Unicode MS" w:hAnsiTheme="minorHAnsi" w:cstheme="minorHAnsi"/>
                <w:sz w:val="24"/>
                <w:szCs w:val="24"/>
              </w:rPr>
            </w:pPr>
            <w:r>
              <w:rPr>
                <w:rFonts w:ascii="Agency FB" w:eastAsia="Arial Unicode MS" w:hAnsi="Agency FB" w:cs="Arial Unicode MS"/>
                <w:sz w:val="28"/>
                <w:szCs w:val="28"/>
              </w:rPr>
              <w:t xml:space="preserve"> </w:t>
            </w:r>
            <w:r w:rsidR="00A77F03">
              <w:rPr>
                <w:rFonts w:ascii="Agency FB" w:eastAsia="Arial Unicode MS" w:hAnsi="Agency FB" w:cs="Arial Unicode MS"/>
                <w:sz w:val="28"/>
                <w:szCs w:val="28"/>
              </w:rPr>
              <w:t xml:space="preserve"> </w:t>
            </w:r>
            <w:r w:rsidR="00F67BF8" w:rsidRPr="0016671A">
              <w:rPr>
                <w:rFonts w:asciiTheme="minorHAnsi" w:eastAsia="Arial Unicode MS" w:hAnsiTheme="minorHAnsi" w:cstheme="minorHAnsi"/>
                <w:sz w:val="24"/>
                <w:szCs w:val="24"/>
              </w:rPr>
              <w:t xml:space="preserve">40 </w:t>
            </w:r>
            <w:r w:rsidRPr="0016671A">
              <w:rPr>
                <w:rFonts w:asciiTheme="minorHAnsi" w:eastAsia="Arial Unicode MS" w:hAnsiTheme="minorHAnsi" w:cstheme="minorHAnsi"/>
                <w:sz w:val="24"/>
                <w:szCs w:val="24"/>
              </w:rPr>
              <w:t>min</w:t>
            </w:r>
          </w:p>
        </w:tc>
      </w:tr>
      <w:tr w:rsidR="00C26032" w:rsidRPr="0036670E" w:rsidTr="00B525AF">
        <w:trPr>
          <w:jc w:val="center"/>
        </w:trPr>
        <w:tc>
          <w:tcPr>
            <w:tcW w:w="1781" w:type="dxa"/>
            <w:vAlign w:val="center"/>
          </w:tcPr>
          <w:p w:rsidR="00C26032" w:rsidRPr="0016671A" w:rsidRDefault="00F8775C" w:rsidP="00ED44B4">
            <w:pPr>
              <w:pStyle w:val="Sansinterligne"/>
              <w:spacing w:before="0"/>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47" w:type="dxa"/>
          </w:tcPr>
          <w:p w:rsidR="00C92DE8" w:rsidRPr="0016671A" w:rsidRDefault="00BB2DEA" w:rsidP="00BD271C">
            <w:pPr>
              <w:spacing w:before="0" w:after="0" w:line="240" w:lineRule="auto"/>
              <w:jc w:val="both"/>
              <w:rPr>
                <w:rFonts w:asciiTheme="minorHAnsi" w:hAnsiTheme="minorHAnsi" w:cstheme="minorHAnsi"/>
                <w:sz w:val="24"/>
                <w:szCs w:val="24"/>
              </w:rPr>
            </w:pPr>
            <w:r w:rsidRPr="0016671A">
              <w:rPr>
                <w:rFonts w:asciiTheme="minorHAnsi" w:hAnsiTheme="minorHAnsi" w:cstheme="minorHAnsi"/>
                <w:b/>
                <w:sz w:val="24"/>
                <w:szCs w:val="24"/>
              </w:rPr>
              <w:t>Mise en commun</w:t>
            </w:r>
            <w:r w:rsidRPr="0016671A">
              <w:rPr>
                <w:rFonts w:asciiTheme="minorHAnsi" w:hAnsiTheme="minorHAnsi" w:cstheme="minorHAnsi"/>
                <w:sz w:val="24"/>
                <w:szCs w:val="24"/>
              </w:rPr>
              <w:t xml:space="preserve">. </w:t>
            </w:r>
          </w:p>
          <w:p w:rsidR="00C26032" w:rsidRPr="0016671A" w:rsidRDefault="004B2F60" w:rsidP="00BD271C">
            <w:pPr>
              <w:spacing w:before="0" w:after="0" w:line="240" w:lineRule="auto"/>
              <w:jc w:val="both"/>
              <w:rPr>
                <w:rFonts w:asciiTheme="minorHAnsi" w:hAnsiTheme="minorHAnsi" w:cstheme="minorHAnsi"/>
                <w:sz w:val="24"/>
                <w:szCs w:val="24"/>
              </w:rPr>
            </w:pPr>
            <w:r w:rsidRPr="0016671A">
              <w:rPr>
                <w:rFonts w:asciiTheme="minorHAnsi" w:hAnsiTheme="minorHAnsi" w:cstheme="minorHAnsi"/>
                <w:sz w:val="24"/>
                <w:szCs w:val="24"/>
              </w:rPr>
              <w:t>Exposé et confrontation des</w:t>
            </w:r>
            <w:r w:rsidR="00BD271C" w:rsidRPr="0016671A">
              <w:rPr>
                <w:rFonts w:asciiTheme="minorHAnsi" w:hAnsiTheme="minorHAnsi" w:cstheme="minorHAnsi"/>
                <w:sz w:val="24"/>
                <w:szCs w:val="24"/>
              </w:rPr>
              <w:t xml:space="preserve"> di</w:t>
            </w:r>
            <w:r w:rsidR="00C92DE8" w:rsidRPr="0016671A">
              <w:rPr>
                <w:rFonts w:asciiTheme="minorHAnsi" w:hAnsiTheme="minorHAnsi" w:cstheme="minorHAnsi"/>
                <w:sz w:val="24"/>
                <w:szCs w:val="24"/>
              </w:rPr>
              <w:t>ffére</w:t>
            </w:r>
            <w:r w:rsidRPr="0016671A">
              <w:rPr>
                <w:rFonts w:asciiTheme="minorHAnsi" w:hAnsiTheme="minorHAnsi" w:cstheme="minorHAnsi"/>
                <w:sz w:val="24"/>
                <w:szCs w:val="24"/>
              </w:rPr>
              <w:t>ntes productions. Synthèse puis</w:t>
            </w:r>
            <w:r w:rsidR="00C92DE8" w:rsidRPr="0016671A">
              <w:rPr>
                <w:rFonts w:asciiTheme="minorHAnsi" w:hAnsiTheme="minorHAnsi" w:cstheme="minorHAnsi"/>
                <w:sz w:val="24"/>
                <w:szCs w:val="24"/>
              </w:rPr>
              <w:t xml:space="preserve"> mise en relation avec la proposit</w:t>
            </w:r>
            <w:r w:rsidRPr="0016671A">
              <w:rPr>
                <w:rFonts w:asciiTheme="minorHAnsi" w:hAnsiTheme="minorHAnsi" w:cstheme="minorHAnsi"/>
                <w:sz w:val="24"/>
                <w:szCs w:val="24"/>
              </w:rPr>
              <w:t>ion figurant dans le document 2</w:t>
            </w:r>
            <w:r w:rsidR="00C92DE8" w:rsidRPr="0016671A">
              <w:rPr>
                <w:rFonts w:asciiTheme="minorHAnsi" w:hAnsiTheme="minorHAnsi" w:cstheme="minorHAnsi"/>
                <w:sz w:val="24"/>
                <w:szCs w:val="24"/>
              </w:rPr>
              <w:t>.2</w:t>
            </w:r>
          </w:p>
        </w:tc>
        <w:tc>
          <w:tcPr>
            <w:tcW w:w="2091" w:type="dxa"/>
            <w:vAlign w:val="center"/>
          </w:tcPr>
          <w:p w:rsidR="00C26032" w:rsidRPr="0016671A" w:rsidRDefault="00C92DE8" w:rsidP="00BB2DEA">
            <w:pPr>
              <w:pStyle w:val="Paragraphedeliste"/>
              <w:spacing w:before="0" w:after="0" w:line="240" w:lineRule="auto"/>
              <w:ind w:left="0"/>
              <w:jc w:val="center"/>
              <w:rPr>
                <w:rFonts w:asciiTheme="minorHAnsi" w:hAnsiTheme="minorHAnsi" w:cstheme="minorHAnsi"/>
                <w:b/>
                <w:sz w:val="24"/>
                <w:szCs w:val="24"/>
              </w:rPr>
            </w:pPr>
            <w:r w:rsidRPr="0016671A">
              <w:rPr>
                <w:rFonts w:asciiTheme="minorHAnsi" w:hAnsiTheme="minorHAnsi" w:cstheme="minorHAnsi"/>
                <w:b/>
                <w:sz w:val="24"/>
                <w:szCs w:val="24"/>
              </w:rPr>
              <w:t>Plénière</w:t>
            </w:r>
          </w:p>
          <w:bookmarkStart w:id="2" w:name="_MON_1556190850"/>
          <w:bookmarkEnd w:id="2"/>
          <w:p w:rsidR="004B2F60" w:rsidRPr="0016671A" w:rsidRDefault="00F65B71" w:rsidP="00BB2DEA">
            <w:pPr>
              <w:pStyle w:val="Paragraphedeliste"/>
              <w:spacing w:before="0" w:after="0" w:line="240" w:lineRule="auto"/>
              <w:ind w:left="0"/>
              <w:jc w:val="center"/>
              <w:rPr>
                <w:rFonts w:asciiTheme="minorHAnsi" w:hAnsiTheme="minorHAnsi" w:cstheme="minorHAnsi"/>
                <w:b/>
                <w:sz w:val="24"/>
                <w:szCs w:val="24"/>
              </w:rPr>
            </w:pPr>
            <w:r w:rsidRPr="0016671A">
              <w:rPr>
                <w:rFonts w:asciiTheme="minorHAnsi" w:hAnsiTheme="minorHAnsi" w:cstheme="minorHAnsi"/>
                <w:b/>
                <w:sz w:val="24"/>
                <w:szCs w:val="24"/>
              </w:rPr>
              <w:object w:dxaOrig="1504" w:dyaOrig="982">
                <v:shape id="_x0000_i1026" type="#_x0000_t75" style="width:74.95pt;height:49pt" o:ole="">
                  <v:imagedata r:id="rId16" o:title=""/>
                </v:shape>
                <o:OLEObject Type="Embed" ProgID="Word.Document.12" ShapeID="_x0000_i1026" DrawAspect="Icon" ObjectID="_1559022670" r:id="rId17">
                  <o:FieldCodes>\s</o:FieldCodes>
                </o:OLEObject>
              </w:object>
            </w:r>
          </w:p>
          <w:p w:rsidR="00C92DE8" w:rsidRPr="0016671A" w:rsidRDefault="00C92DE8" w:rsidP="00BB2DEA">
            <w:pPr>
              <w:pStyle w:val="Paragraphedeliste"/>
              <w:spacing w:before="0" w:after="0" w:line="240" w:lineRule="auto"/>
              <w:ind w:left="0"/>
              <w:jc w:val="center"/>
              <w:rPr>
                <w:rFonts w:asciiTheme="minorHAnsi" w:eastAsia="Arial Unicode MS" w:hAnsiTheme="minorHAnsi" w:cstheme="minorHAnsi"/>
                <w:sz w:val="24"/>
                <w:szCs w:val="24"/>
              </w:rPr>
            </w:pPr>
          </w:p>
        </w:tc>
        <w:tc>
          <w:tcPr>
            <w:tcW w:w="1603" w:type="dxa"/>
            <w:vAlign w:val="center"/>
          </w:tcPr>
          <w:p w:rsidR="00C26032" w:rsidRPr="0016671A" w:rsidRDefault="00F67BF8" w:rsidP="00ED44B4">
            <w:pPr>
              <w:pStyle w:val="Sansinterligne"/>
              <w:spacing w:before="0"/>
              <w:jc w:val="center"/>
              <w:rPr>
                <w:rFonts w:asciiTheme="minorHAnsi" w:hAnsiTheme="minorHAnsi" w:cstheme="minorHAnsi"/>
                <w:sz w:val="24"/>
                <w:szCs w:val="24"/>
                <w:lang w:eastAsia="fr-FR"/>
              </w:rPr>
            </w:pPr>
            <w:r w:rsidRPr="0016671A">
              <w:rPr>
                <w:rFonts w:asciiTheme="minorHAnsi" w:hAnsiTheme="minorHAnsi" w:cstheme="minorHAnsi"/>
                <w:sz w:val="24"/>
                <w:szCs w:val="24"/>
                <w:lang w:eastAsia="fr-FR"/>
              </w:rPr>
              <w:t>25</w:t>
            </w:r>
            <w:r w:rsidR="00BD271C" w:rsidRPr="0016671A">
              <w:rPr>
                <w:rFonts w:asciiTheme="minorHAnsi" w:hAnsiTheme="minorHAnsi" w:cstheme="minorHAnsi"/>
                <w:sz w:val="24"/>
                <w:szCs w:val="24"/>
                <w:lang w:eastAsia="fr-FR"/>
              </w:rPr>
              <w:t xml:space="preserve"> min</w:t>
            </w:r>
          </w:p>
        </w:tc>
      </w:tr>
    </w:tbl>
    <w:p w:rsidR="00F8775C" w:rsidRDefault="00F8775C">
      <w:r>
        <w:br w:type="page"/>
      </w: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4847"/>
        <w:gridCol w:w="2091"/>
        <w:gridCol w:w="1603"/>
      </w:tblGrid>
      <w:tr w:rsidR="00C26032" w:rsidRPr="0036670E" w:rsidTr="00B525AF">
        <w:trPr>
          <w:jc w:val="center"/>
        </w:trPr>
        <w:tc>
          <w:tcPr>
            <w:tcW w:w="8719" w:type="dxa"/>
            <w:gridSpan w:val="3"/>
            <w:shd w:val="clear" w:color="auto" w:fill="71FDDE"/>
            <w:vAlign w:val="center"/>
          </w:tcPr>
          <w:p w:rsidR="00C26032" w:rsidRPr="00CB1BA6" w:rsidRDefault="00C26032" w:rsidP="00ED44B4">
            <w:pPr>
              <w:pStyle w:val="Paragraphedeliste"/>
              <w:spacing w:before="0" w:after="0"/>
              <w:ind w:left="0"/>
              <w:jc w:val="center"/>
              <w:rPr>
                <w:rFonts w:ascii="Agency FB" w:hAnsi="Agency FB" w:cs="Arial"/>
                <w:b/>
                <w:color w:val="000000"/>
                <w:sz w:val="28"/>
                <w:szCs w:val="24"/>
              </w:rPr>
            </w:pPr>
            <w:r w:rsidRPr="00CB1BA6">
              <w:rPr>
                <w:rFonts w:ascii="Agency FB" w:hAnsi="Agency FB" w:cs="Arial"/>
                <w:b/>
                <w:sz w:val="28"/>
                <w:szCs w:val="24"/>
              </w:rPr>
              <w:lastRenderedPageBreak/>
              <w:t>A</w:t>
            </w:r>
            <w:r w:rsidR="00BB2DEA" w:rsidRPr="00CB1BA6">
              <w:rPr>
                <w:rFonts w:ascii="Agency FB" w:hAnsi="Agency FB" w:cs="Arial"/>
                <w:b/>
                <w:sz w:val="28"/>
                <w:szCs w:val="24"/>
              </w:rPr>
              <w:t>ctivité 2 </w:t>
            </w:r>
            <w:r w:rsidR="00A77F03" w:rsidRPr="00CB1BA6">
              <w:rPr>
                <w:rFonts w:ascii="Agency FB" w:hAnsi="Agency FB" w:cs="Arial"/>
                <w:b/>
                <w:sz w:val="28"/>
                <w:szCs w:val="24"/>
              </w:rPr>
              <w:t>–</w:t>
            </w:r>
            <w:r w:rsidRPr="00CB1BA6">
              <w:rPr>
                <w:rFonts w:ascii="Agency FB" w:hAnsi="Agency FB" w:cs="Arial"/>
                <w:b/>
                <w:sz w:val="28"/>
                <w:szCs w:val="24"/>
              </w:rPr>
              <w:t xml:space="preserve"> </w:t>
            </w:r>
            <w:r w:rsidR="00010C2F" w:rsidRPr="00CB1BA6">
              <w:rPr>
                <w:rFonts w:ascii="Agency FB" w:hAnsi="Agency FB" w:cs="Arial"/>
                <w:b/>
                <w:sz w:val="28"/>
                <w:szCs w:val="24"/>
              </w:rPr>
              <w:t>A</w:t>
            </w:r>
            <w:r w:rsidR="004B2F60" w:rsidRPr="00CB1BA6">
              <w:rPr>
                <w:rFonts w:ascii="Agency FB" w:hAnsi="Agency FB" w:cs="Arial"/>
                <w:b/>
                <w:sz w:val="28"/>
                <w:szCs w:val="24"/>
              </w:rPr>
              <w:t>pport d’informations sur les variables d’une situation</w:t>
            </w:r>
          </w:p>
        </w:tc>
        <w:tc>
          <w:tcPr>
            <w:tcW w:w="1603" w:type="dxa"/>
            <w:shd w:val="clear" w:color="auto" w:fill="71FDDE"/>
            <w:vAlign w:val="center"/>
          </w:tcPr>
          <w:p w:rsidR="00C26032" w:rsidRPr="00F860DA" w:rsidRDefault="00F67BF8" w:rsidP="00ED44B4">
            <w:pPr>
              <w:pStyle w:val="Sansinterligne"/>
              <w:spacing w:line="360" w:lineRule="auto"/>
              <w:jc w:val="center"/>
              <w:rPr>
                <w:rFonts w:ascii="Agency FB" w:eastAsia="Arial Unicode MS" w:hAnsi="Agency FB" w:cs="Arial"/>
                <w:b/>
                <w:sz w:val="24"/>
                <w:szCs w:val="24"/>
              </w:rPr>
            </w:pPr>
            <w:r>
              <w:rPr>
                <w:rFonts w:ascii="Agency FB" w:eastAsia="Arial Unicode MS" w:hAnsi="Agency FB" w:cs="Arial"/>
                <w:b/>
                <w:sz w:val="24"/>
                <w:szCs w:val="24"/>
              </w:rPr>
              <w:t>45</w:t>
            </w:r>
            <w:r w:rsidR="00BD271C">
              <w:rPr>
                <w:rFonts w:ascii="Agency FB" w:eastAsia="Arial Unicode MS" w:hAnsi="Agency FB" w:cs="Arial"/>
                <w:b/>
                <w:sz w:val="24"/>
                <w:szCs w:val="24"/>
              </w:rPr>
              <w:t xml:space="preserve"> min</w:t>
            </w:r>
          </w:p>
        </w:tc>
      </w:tr>
      <w:tr w:rsidR="00C26032" w:rsidRPr="0036670E" w:rsidTr="00B525AF">
        <w:trPr>
          <w:jc w:val="center"/>
        </w:trPr>
        <w:tc>
          <w:tcPr>
            <w:tcW w:w="1781" w:type="dxa"/>
            <w:vAlign w:val="center"/>
          </w:tcPr>
          <w:p w:rsidR="00C26032" w:rsidRDefault="00F8775C" w:rsidP="00F8775C">
            <w:pPr>
              <w:pStyle w:val="Sansinterligne"/>
              <w:spacing w:before="0"/>
              <w:rPr>
                <w:rFonts w:ascii="Agency FB" w:eastAsia="Arial Unicode MS" w:hAnsi="Agency FB" w:cs="Arial Unicode MS"/>
                <w:sz w:val="28"/>
                <w:szCs w:val="28"/>
              </w:rPr>
            </w:pPr>
            <w:r>
              <w:rPr>
                <w:rFonts w:eastAsia="Arial Unicode MS" w:cs="Calibri"/>
                <w:sz w:val="24"/>
                <w:szCs w:val="24"/>
                <w:lang w:eastAsia="fr-FR"/>
              </w:rPr>
              <w:t>A déterminer en fonction du moment de l’activité</w:t>
            </w:r>
          </w:p>
        </w:tc>
        <w:tc>
          <w:tcPr>
            <w:tcW w:w="4847" w:type="dxa"/>
            <w:vAlign w:val="center"/>
          </w:tcPr>
          <w:p w:rsidR="00C26032" w:rsidRPr="009F31B0" w:rsidRDefault="00BD271C" w:rsidP="00E71004">
            <w:pPr>
              <w:pStyle w:val="Paragraphedeliste"/>
              <w:spacing w:before="0"/>
              <w:ind w:left="0"/>
              <w:rPr>
                <w:rFonts w:cs="Calibri"/>
                <w:i/>
                <w:sz w:val="24"/>
                <w:szCs w:val="24"/>
              </w:rPr>
            </w:pPr>
            <w:r w:rsidRPr="009F31B0">
              <w:rPr>
                <w:rFonts w:cs="Calibri"/>
                <w:b/>
                <w:sz w:val="24"/>
                <w:szCs w:val="24"/>
              </w:rPr>
              <w:t>Consigne</w:t>
            </w:r>
            <w:r w:rsidRPr="009F31B0">
              <w:rPr>
                <w:rFonts w:cs="Calibri"/>
                <w:sz w:val="24"/>
                <w:szCs w:val="24"/>
              </w:rPr>
              <w:t xml:space="preserve"> : </w:t>
            </w:r>
            <w:r w:rsidR="00B624C5" w:rsidRPr="009F31B0">
              <w:rPr>
                <w:sz w:val="24"/>
                <w:szCs w:val="24"/>
              </w:rPr>
              <w:t>Lire</w:t>
            </w:r>
            <w:r w:rsidR="00E71004" w:rsidRPr="009F31B0">
              <w:rPr>
                <w:sz w:val="24"/>
                <w:szCs w:val="24"/>
              </w:rPr>
              <w:t xml:space="preserve"> le document </w:t>
            </w:r>
            <w:r w:rsidR="00010C2F" w:rsidRPr="009F31B0">
              <w:rPr>
                <w:sz w:val="24"/>
                <w:szCs w:val="24"/>
              </w:rPr>
              <w:t>2-3</w:t>
            </w:r>
            <w:r w:rsidR="00A77F03" w:rsidRPr="009F31B0">
              <w:rPr>
                <w:sz w:val="24"/>
                <w:szCs w:val="24"/>
              </w:rPr>
              <w:t xml:space="preserve">. </w:t>
            </w:r>
            <w:r w:rsidR="00B624C5" w:rsidRPr="009F31B0">
              <w:rPr>
                <w:sz w:val="24"/>
                <w:szCs w:val="24"/>
              </w:rPr>
              <w:t>Dégager</w:t>
            </w:r>
            <w:r w:rsidR="00A77F03" w:rsidRPr="009F31B0">
              <w:rPr>
                <w:sz w:val="24"/>
                <w:szCs w:val="24"/>
              </w:rPr>
              <w:t xml:space="preserve"> les idées directrices développées dans le texte</w:t>
            </w:r>
            <w:r w:rsidR="00B624C5" w:rsidRPr="009F31B0">
              <w:rPr>
                <w:sz w:val="24"/>
                <w:szCs w:val="24"/>
              </w:rPr>
              <w:t xml:space="preserve">. </w:t>
            </w:r>
          </w:p>
        </w:tc>
        <w:tc>
          <w:tcPr>
            <w:tcW w:w="2091" w:type="dxa"/>
            <w:vAlign w:val="center"/>
          </w:tcPr>
          <w:p w:rsidR="00C26032" w:rsidRDefault="00BD271C" w:rsidP="00E71004">
            <w:pPr>
              <w:spacing w:before="0" w:after="0" w:line="240" w:lineRule="auto"/>
              <w:rPr>
                <w:rFonts w:cs="Calibri"/>
                <w:b/>
                <w:sz w:val="24"/>
                <w:szCs w:val="22"/>
              </w:rPr>
            </w:pPr>
            <w:r w:rsidRPr="00513416">
              <w:rPr>
                <w:rFonts w:cs="Calibri"/>
                <w:b/>
                <w:sz w:val="24"/>
                <w:szCs w:val="22"/>
              </w:rPr>
              <w:t xml:space="preserve">Travail </w:t>
            </w:r>
            <w:r w:rsidR="00E71004">
              <w:rPr>
                <w:rFonts w:cs="Calibri"/>
                <w:b/>
                <w:sz w:val="24"/>
                <w:szCs w:val="22"/>
              </w:rPr>
              <w:t>en groupe</w:t>
            </w:r>
          </w:p>
          <w:p w:rsidR="00BD271C" w:rsidRDefault="00010C2F" w:rsidP="00BD271C">
            <w:pPr>
              <w:spacing w:before="120" w:after="120" w:line="240" w:lineRule="auto"/>
              <w:jc w:val="center"/>
              <w:rPr>
                <w:rFonts w:cs="Calibri"/>
                <w:b/>
                <w:szCs w:val="22"/>
              </w:rPr>
            </w:pPr>
            <w:r>
              <w:rPr>
                <w:rFonts w:cs="Calibri"/>
                <w:b/>
                <w:szCs w:val="22"/>
              </w:rPr>
              <w:t>Document n°2-</w:t>
            </w:r>
            <w:r w:rsidR="00E71004">
              <w:rPr>
                <w:rFonts w:cs="Calibri"/>
                <w:b/>
                <w:szCs w:val="22"/>
              </w:rPr>
              <w:t>3</w:t>
            </w:r>
          </w:p>
          <w:bookmarkStart w:id="3" w:name="_MON_1556190869"/>
          <w:bookmarkEnd w:id="3"/>
          <w:p w:rsidR="00BD271C" w:rsidRPr="00010C2F" w:rsidRDefault="007306ED" w:rsidP="00010C2F">
            <w:pPr>
              <w:spacing w:before="120" w:after="120" w:line="240" w:lineRule="auto"/>
              <w:jc w:val="center"/>
              <w:rPr>
                <w:rFonts w:cs="Calibri"/>
                <w:b/>
                <w:szCs w:val="22"/>
              </w:rPr>
            </w:pPr>
            <w:r>
              <w:rPr>
                <w:rFonts w:cs="Calibri"/>
                <w:b/>
                <w:szCs w:val="22"/>
              </w:rPr>
              <w:object w:dxaOrig="1504" w:dyaOrig="982">
                <v:shape id="_x0000_i1027" type="#_x0000_t75" style="width:74.95pt;height:49pt" o:ole="">
                  <v:imagedata r:id="rId18" o:title=""/>
                </v:shape>
                <o:OLEObject Type="Embed" ProgID="Word.Document.12" ShapeID="_x0000_i1027" DrawAspect="Icon" ObjectID="_1559022671" r:id="rId19">
                  <o:FieldCodes>\s</o:FieldCodes>
                </o:OLEObject>
              </w:object>
            </w:r>
          </w:p>
        </w:tc>
        <w:tc>
          <w:tcPr>
            <w:tcW w:w="1603" w:type="dxa"/>
            <w:vAlign w:val="center"/>
          </w:tcPr>
          <w:p w:rsidR="00C26032" w:rsidRPr="00D66AA8" w:rsidRDefault="00F67BF8" w:rsidP="00010C2F">
            <w:pPr>
              <w:pStyle w:val="Sansinterligne"/>
              <w:spacing w:line="360" w:lineRule="auto"/>
              <w:ind w:left="410"/>
              <w:rPr>
                <w:rFonts w:ascii="Agency FB" w:hAnsi="Agency FB" w:cs="Arial"/>
                <w:sz w:val="28"/>
                <w:szCs w:val="28"/>
                <w:lang w:eastAsia="fr-FR"/>
              </w:rPr>
            </w:pPr>
            <w:r>
              <w:rPr>
                <w:rFonts w:ascii="Agency FB" w:hAnsi="Agency FB" w:cs="Arial"/>
                <w:sz w:val="28"/>
                <w:szCs w:val="28"/>
                <w:lang w:eastAsia="fr-FR"/>
              </w:rPr>
              <w:t xml:space="preserve">25 </w:t>
            </w:r>
            <w:r w:rsidR="00BD271C">
              <w:rPr>
                <w:rFonts w:ascii="Agency FB" w:hAnsi="Agency FB" w:cs="Arial"/>
                <w:sz w:val="28"/>
                <w:szCs w:val="28"/>
                <w:lang w:eastAsia="fr-FR"/>
              </w:rPr>
              <w:t>min</w:t>
            </w:r>
          </w:p>
        </w:tc>
      </w:tr>
      <w:tr w:rsidR="00BD271C" w:rsidRPr="0036670E" w:rsidTr="0016671A">
        <w:trPr>
          <w:jc w:val="center"/>
        </w:trPr>
        <w:tc>
          <w:tcPr>
            <w:tcW w:w="1781" w:type="dxa"/>
            <w:vAlign w:val="center"/>
          </w:tcPr>
          <w:p w:rsidR="00BD271C" w:rsidRDefault="00F8775C" w:rsidP="00F8775C">
            <w:pPr>
              <w:pStyle w:val="Sansinterligne"/>
              <w:rPr>
                <w:rFonts w:ascii="Agency FB" w:eastAsia="Arial Unicode MS" w:hAnsi="Agency FB" w:cs="Arial Unicode MS"/>
                <w:sz w:val="28"/>
                <w:szCs w:val="28"/>
              </w:rPr>
            </w:pPr>
            <w:r>
              <w:rPr>
                <w:rFonts w:eastAsia="Arial Unicode MS" w:cs="Calibri"/>
                <w:sz w:val="24"/>
                <w:szCs w:val="24"/>
                <w:lang w:eastAsia="fr-FR"/>
              </w:rPr>
              <w:t>A déterminer en fonction du moment de l’activité</w:t>
            </w:r>
          </w:p>
        </w:tc>
        <w:tc>
          <w:tcPr>
            <w:tcW w:w="4847" w:type="dxa"/>
            <w:vAlign w:val="center"/>
          </w:tcPr>
          <w:p w:rsidR="00BD271C" w:rsidRPr="00CB1BA6" w:rsidRDefault="00BB2DEA" w:rsidP="00BB2DEA">
            <w:pPr>
              <w:pStyle w:val="Paragraphedeliste"/>
              <w:spacing w:before="0" w:after="0" w:line="240" w:lineRule="auto"/>
              <w:ind w:left="0"/>
              <w:jc w:val="both"/>
              <w:rPr>
                <w:rFonts w:cs="Calibri"/>
                <w:sz w:val="24"/>
                <w:szCs w:val="22"/>
              </w:rPr>
            </w:pPr>
            <w:r w:rsidRPr="00CB1BA6">
              <w:rPr>
                <w:rFonts w:cs="Calibri"/>
                <w:b/>
                <w:sz w:val="24"/>
                <w:szCs w:val="22"/>
              </w:rPr>
              <w:t>Mise en commun</w:t>
            </w:r>
            <w:r w:rsidRPr="00CB1BA6">
              <w:rPr>
                <w:rFonts w:cs="Calibri"/>
                <w:sz w:val="24"/>
                <w:szCs w:val="22"/>
              </w:rPr>
              <w:t xml:space="preserve">. </w:t>
            </w:r>
            <w:r w:rsidR="00010C2F" w:rsidRPr="00CB1BA6">
              <w:rPr>
                <w:rFonts w:cs="Calibri"/>
                <w:sz w:val="24"/>
                <w:szCs w:val="22"/>
              </w:rPr>
              <w:t>Débat autour de la notion de variable</w:t>
            </w:r>
            <w:r w:rsidRPr="00CB1BA6">
              <w:rPr>
                <w:rFonts w:cs="Calibri"/>
                <w:sz w:val="24"/>
                <w:szCs w:val="22"/>
              </w:rPr>
              <w:t>. S</w:t>
            </w:r>
            <w:r w:rsidR="00BD271C" w:rsidRPr="00CB1BA6">
              <w:rPr>
                <w:rFonts w:cs="Calibri"/>
                <w:sz w:val="24"/>
                <w:szCs w:val="22"/>
              </w:rPr>
              <w:t>tabilisation.</w:t>
            </w:r>
          </w:p>
        </w:tc>
        <w:tc>
          <w:tcPr>
            <w:tcW w:w="2091" w:type="dxa"/>
            <w:vAlign w:val="center"/>
          </w:tcPr>
          <w:p w:rsidR="00BD271C" w:rsidRPr="00513416" w:rsidRDefault="00BD271C" w:rsidP="0016671A">
            <w:pPr>
              <w:spacing w:before="0" w:after="0" w:line="240" w:lineRule="auto"/>
              <w:jc w:val="center"/>
              <w:rPr>
                <w:rFonts w:cs="Calibri"/>
                <w:b/>
                <w:sz w:val="24"/>
                <w:szCs w:val="22"/>
              </w:rPr>
            </w:pPr>
            <w:r w:rsidRPr="00513416">
              <w:rPr>
                <w:rFonts w:cs="Calibri"/>
                <w:b/>
                <w:sz w:val="24"/>
                <w:szCs w:val="22"/>
              </w:rPr>
              <w:t>Plénière</w:t>
            </w:r>
          </w:p>
          <w:p w:rsidR="00BD271C" w:rsidRPr="00D66AA8" w:rsidRDefault="00BD271C" w:rsidP="0016671A">
            <w:pPr>
              <w:spacing w:before="0" w:after="0" w:line="240" w:lineRule="auto"/>
              <w:jc w:val="center"/>
            </w:pPr>
          </w:p>
        </w:tc>
        <w:tc>
          <w:tcPr>
            <w:tcW w:w="1603" w:type="dxa"/>
            <w:vAlign w:val="center"/>
          </w:tcPr>
          <w:p w:rsidR="00BD271C" w:rsidRPr="0016671A" w:rsidRDefault="00F67BF8" w:rsidP="00010C2F">
            <w:pPr>
              <w:pStyle w:val="Sansinterligne"/>
              <w:spacing w:line="360" w:lineRule="auto"/>
              <w:jc w:val="center"/>
              <w:rPr>
                <w:rFonts w:asciiTheme="minorHAnsi" w:hAnsiTheme="minorHAnsi" w:cstheme="minorHAnsi"/>
                <w:sz w:val="24"/>
                <w:szCs w:val="24"/>
                <w:lang w:eastAsia="fr-FR"/>
              </w:rPr>
            </w:pPr>
            <w:r w:rsidRPr="0016671A">
              <w:rPr>
                <w:rFonts w:asciiTheme="minorHAnsi" w:hAnsiTheme="minorHAnsi" w:cstheme="minorHAnsi"/>
                <w:sz w:val="24"/>
                <w:szCs w:val="24"/>
                <w:lang w:eastAsia="fr-FR"/>
              </w:rPr>
              <w:t xml:space="preserve"> 20 </w:t>
            </w:r>
            <w:r w:rsidR="00BD271C" w:rsidRPr="0016671A">
              <w:rPr>
                <w:rFonts w:asciiTheme="minorHAnsi" w:hAnsiTheme="minorHAnsi" w:cstheme="minorHAnsi"/>
                <w:sz w:val="24"/>
                <w:szCs w:val="24"/>
                <w:lang w:eastAsia="fr-FR"/>
              </w:rPr>
              <w:t>min</w:t>
            </w:r>
          </w:p>
        </w:tc>
      </w:tr>
      <w:tr w:rsidR="00EC1FDC" w:rsidRPr="0036670E" w:rsidTr="0047246B">
        <w:trPr>
          <w:jc w:val="center"/>
        </w:trPr>
        <w:tc>
          <w:tcPr>
            <w:tcW w:w="10322" w:type="dxa"/>
            <w:gridSpan w:val="4"/>
            <w:shd w:val="clear" w:color="auto" w:fill="E5EBB0"/>
            <w:vAlign w:val="center"/>
          </w:tcPr>
          <w:p w:rsidR="00EC1FDC" w:rsidRPr="00732429" w:rsidRDefault="00C77481" w:rsidP="0047246B">
            <w:pPr>
              <w:pStyle w:val="Sansinterligne"/>
              <w:spacing w:before="0" w:line="276" w:lineRule="auto"/>
              <w:jc w:val="center"/>
              <w:rPr>
                <w:rFonts w:ascii="Agency FB" w:eastAsia="Arial Unicode MS" w:hAnsi="Agency FB" w:cs="Arial Unicode MS"/>
                <w:b/>
                <w:sz w:val="32"/>
                <w:szCs w:val="28"/>
              </w:rPr>
            </w:pPr>
            <w:r>
              <w:rPr>
                <w:rFonts w:ascii="Agency FB" w:hAnsi="Agency FB"/>
                <w:b/>
                <w:sz w:val="32"/>
              </w:rPr>
              <w:t xml:space="preserve">Phase 2 </w:t>
            </w:r>
            <w:r w:rsidR="00B624C5">
              <w:rPr>
                <w:rFonts w:ascii="Agency FB" w:hAnsi="Agency FB"/>
                <w:b/>
                <w:sz w:val="32"/>
              </w:rPr>
              <w:t>–</w:t>
            </w:r>
            <w:r w:rsidR="00671591">
              <w:rPr>
                <w:rFonts w:ascii="Agency FB" w:hAnsi="Agency FB"/>
                <w:b/>
                <w:sz w:val="32"/>
              </w:rPr>
              <w:t xml:space="preserve"> </w:t>
            </w:r>
            <w:r w:rsidR="00671591" w:rsidRPr="00671591">
              <w:rPr>
                <w:rFonts w:ascii="Agency FB" w:hAnsi="Agency FB"/>
                <w:b/>
                <w:sz w:val="32"/>
              </w:rPr>
              <w:t>Construction d’énoncés mathématiques (réinvestissement et approfondissement)</w:t>
            </w:r>
          </w:p>
        </w:tc>
      </w:tr>
      <w:tr w:rsidR="00EC1FDC" w:rsidRPr="0036670E" w:rsidTr="00B525AF">
        <w:trPr>
          <w:jc w:val="center"/>
        </w:trPr>
        <w:tc>
          <w:tcPr>
            <w:tcW w:w="8719" w:type="dxa"/>
            <w:gridSpan w:val="3"/>
            <w:shd w:val="clear" w:color="auto" w:fill="71FDDE"/>
            <w:vAlign w:val="center"/>
          </w:tcPr>
          <w:p w:rsidR="00EC1FDC" w:rsidRPr="00CB1BA6" w:rsidRDefault="00EC1FDC" w:rsidP="00EC1FDC">
            <w:pPr>
              <w:pStyle w:val="Paragraphedeliste"/>
              <w:spacing w:before="0" w:after="0"/>
              <w:ind w:left="0"/>
              <w:jc w:val="center"/>
              <w:rPr>
                <w:rFonts w:ascii="Agency FB" w:hAnsi="Agency FB" w:cs="Arial"/>
                <w:b/>
                <w:color w:val="000000"/>
                <w:sz w:val="28"/>
                <w:szCs w:val="24"/>
              </w:rPr>
            </w:pPr>
            <w:r w:rsidRPr="00CB1BA6">
              <w:rPr>
                <w:rFonts w:ascii="Agency FB" w:hAnsi="Agency FB" w:cs="Arial"/>
                <w:b/>
                <w:sz w:val="28"/>
                <w:szCs w:val="24"/>
              </w:rPr>
              <w:t xml:space="preserve">Activité </w:t>
            </w:r>
            <w:r w:rsidR="001C24D6" w:rsidRPr="00CB1BA6">
              <w:rPr>
                <w:rFonts w:ascii="Agency FB" w:hAnsi="Agency FB" w:cs="Arial"/>
                <w:b/>
                <w:sz w:val="28"/>
                <w:szCs w:val="24"/>
              </w:rPr>
              <w:t>3</w:t>
            </w:r>
            <w:r w:rsidR="00BB2DEA" w:rsidRPr="00CB1BA6">
              <w:rPr>
                <w:rFonts w:ascii="Agency FB" w:hAnsi="Agency FB" w:cs="Arial"/>
                <w:b/>
                <w:sz w:val="28"/>
                <w:szCs w:val="24"/>
              </w:rPr>
              <w:t> </w:t>
            </w:r>
            <w:r w:rsidR="00B624C5" w:rsidRPr="00CB1BA6">
              <w:rPr>
                <w:rFonts w:ascii="Agency FB" w:hAnsi="Agency FB" w:cs="Arial"/>
                <w:b/>
                <w:sz w:val="28"/>
                <w:szCs w:val="24"/>
              </w:rPr>
              <w:t>–</w:t>
            </w:r>
            <w:r w:rsidR="00BB2DEA" w:rsidRPr="00CB1BA6">
              <w:rPr>
                <w:rFonts w:ascii="Agency FB" w:hAnsi="Agency FB" w:cs="Arial"/>
                <w:b/>
                <w:sz w:val="28"/>
                <w:szCs w:val="24"/>
              </w:rPr>
              <w:t xml:space="preserve"> </w:t>
            </w:r>
            <w:r w:rsidR="00671591" w:rsidRPr="00CB1BA6">
              <w:rPr>
                <w:rFonts w:ascii="Agency FB" w:hAnsi="Agency FB" w:cs="Arial"/>
                <w:b/>
                <w:sz w:val="28"/>
                <w:szCs w:val="24"/>
              </w:rPr>
              <w:t>Construire des énoncés de problèmes élémentaires en jouant sur les structures et les variables de l’énoncé.</w:t>
            </w:r>
          </w:p>
        </w:tc>
        <w:tc>
          <w:tcPr>
            <w:tcW w:w="1603" w:type="dxa"/>
            <w:shd w:val="clear" w:color="auto" w:fill="71FDDE"/>
            <w:vAlign w:val="center"/>
          </w:tcPr>
          <w:p w:rsidR="00EC1FDC" w:rsidRPr="009F31B0" w:rsidRDefault="00AC4C29" w:rsidP="0047246B">
            <w:pPr>
              <w:pStyle w:val="Sansinterligne"/>
              <w:spacing w:line="360" w:lineRule="auto"/>
              <w:jc w:val="center"/>
              <w:rPr>
                <w:rFonts w:ascii="Agency FB" w:eastAsia="Arial Unicode MS" w:hAnsi="Agency FB" w:cs="Arial"/>
                <w:b/>
                <w:sz w:val="28"/>
                <w:szCs w:val="28"/>
              </w:rPr>
            </w:pPr>
            <w:r w:rsidRPr="009F31B0">
              <w:rPr>
                <w:rFonts w:ascii="Agency FB" w:eastAsia="Arial Unicode MS" w:hAnsi="Agency FB" w:cs="Arial"/>
                <w:b/>
                <w:sz w:val="28"/>
                <w:szCs w:val="28"/>
              </w:rPr>
              <w:t>65</w:t>
            </w:r>
            <w:r w:rsidR="00AB32EA" w:rsidRPr="009F31B0">
              <w:rPr>
                <w:rFonts w:ascii="Agency FB" w:eastAsia="Arial Unicode MS" w:hAnsi="Agency FB" w:cs="Arial"/>
                <w:b/>
                <w:sz w:val="28"/>
                <w:szCs w:val="28"/>
              </w:rPr>
              <w:t xml:space="preserve"> </w:t>
            </w:r>
            <w:r w:rsidR="001C24D6" w:rsidRPr="009F31B0">
              <w:rPr>
                <w:rFonts w:ascii="Agency FB" w:eastAsia="Arial Unicode MS" w:hAnsi="Agency FB" w:cs="Arial"/>
                <w:b/>
                <w:sz w:val="28"/>
                <w:szCs w:val="28"/>
              </w:rPr>
              <w:t>min</w:t>
            </w:r>
          </w:p>
        </w:tc>
      </w:tr>
      <w:tr w:rsidR="00EC1FDC" w:rsidRPr="0036670E" w:rsidTr="00B46C7B">
        <w:trPr>
          <w:jc w:val="center"/>
        </w:trPr>
        <w:tc>
          <w:tcPr>
            <w:tcW w:w="1781" w:type="dxa"/>
            <w:vAlign w:val="center"/>
          </w:tcPr>
          <w:p w:rsidR="00EC1FDC" w:rsidRDefault="00F8775C" w:rsidP="00F8775C">
            <w:pPr>
              <w:pStyle w:val="Sansinterligne"/>
              <w:rPr>
                <w:rFonts w:ascii="Agency FB" w:eastAsia="Arial Unicode MS" w:hAnsi="Agency FB" w:cs="Arial Unicode MS"/>
                <w:sz w:val="28"/>
                <w:szCs w:val="28"/>
              </w:rPr>
            </w:pPr>
            <w:r>
              <w:rPr>
                <w:rFonts w:eastAsia="Arial Unicode MS" w:cs="Calibri"/>
                <w:sz w:val="24"/>
                <w:szCs w:val="24"/>
                <w:lang w:eastAsia="fr-FR"/>
              </w:rPr>
              <w:t>A déterminer en fonction du moment de l’activité</w:t>
            </w:r>
          </w:p>
        </w:tc>
        <w:tc>
          <w:tcPr>
            <w:tcW w:w="4847" w:type="dxa"/>
            <w:vAlign w:val="center"/>
          </w:tcPr>
          <w:p w:rsidR="00D544B3" w:rsidRPr="00CB1BA6" w:rsidRDefault="00263143" w:rsidP="00D544B3">
            <w:pPr>
              <w:pStyle w:val="Paragraphedeliste"/>
              <w:spacing w:before="0" w:after="0" w:line="240" w:lineRule="auto"/>
              <w:ind w:left="0"/>
              <w:jc w:val="both"/>
              <w:rPr>
                <w:rFonts w:cs="Calibri"/>
                <w:b/>
                <w:sz w:val="24"/>
                <w:szCs w:val="22"/>
              </w:rPr>
            </w:pPr>
            <w:r w:rsidRPr="00CB1BA6">
              <w:rPr>
                <w:rFonts w:cs="Calibri"/>
                <w:b/>
                <w:sz w:val="24"/>
                <w:szCs w:val="22"/>
              </w:rPr>
              <w:t xml:space="preserve">Mise en œuvre de la démarche </w:t>
            </w:r>
          </w:p>
          <w:p w:rsidR="00263143" w:rsidRPr="00CB1BA6" w:rsidRDefault="00263143" w:rsidP="00D544B3">
            <w:pPr>
              <w:pStyle w:val="Paragraphedeliste"/>
              <w:spacing w:before="0" w:after="0" w:line="240" w:lineRule="auto"/>
              <w:ind w:left="0"/>
              <w:jc w:val="both"/>
              <w:rPr>
                <w:rFonts w:cs="Calibri"/>
                <w:b/>
                <w:sz w:val="24"/>
                <w:szCs w:val="22"/>
              </w:rPr>
            </w:pPr>
          </w:p>
          <w:p w:rsidR="00987AD2" w:rsidRPr="00CB1BA6" w:rsidRDefault="00987AD2" w:rsidP="00987AD2">
            <w:pPr>
              <w:pStyle w:val="Paragraphedeliste"/>
              <w:spacing w:before="0" w:after="0" w:line="240" w:lineRule="auto"/>
              <w:ind w:left="0"/>
              <w:jc w:val="both"/>
              <w:rPr>
                <w:rFonts w:cs="Calibri"/>
                <w:b/>
                <w:sz w:val="24"/>
                <w:szCs w:val="22"/>
              </w:rPr>
            </w:pPr>
            <w:r w:rsidRPr="00CB1BA6">
              <w:rPr>
                <w:rFonts w:cs="Calibri"/>
                <w:b/>
                <w:sz w:val="24"/>
                <w:szCs w:val="22"/>
              </w:rPr>
              <w:t>Consigne</w:t>
            </w:r>
            <w:r w:rsidR="00695F6E" w:rsidRPr="00CB1BA6">
              <w:rPr>
                <w:rFonts w:cs="Calibri"/>
                <w:b/>
                <w:sz w:val="24"/>
                <w:szCs w:val="22"/>
              </w:rPr>
              <w:t xml:space="preserve"> : </w:t>
            </w:r>
          </w:p>
          <w:p w:rsidR="00987AD2" w:rsidRPr="00CB1BA6" w:rsidRDefault="00987AD2" w:rsidP="00987AD2">
            <w:pPr>
              <w:pStyle w:val="Paragraphedeliste"/>
              <w:spacing w:before="0" w:after="0" w:line="240" w:lineRule="auto"/>
              <w:ind w:left="0"/>
              <w:jc w:val="both"/>
              <w:rPr>
                <w:rFonts w:cs="Calibri"/>
                <w:sz w:val="24"/>
                <w:szCs w:val="22"/>
              </w:rPr>
            </w:pPr>
            <w:r w:rsidRPr="00CB1BA6">
              <w:rPr>
                <w:rFonts w:cs="Calibri"/>
                <w:sz w:val="24"/>
                <w:szCs w:val="22"/>
              </w:rPr>
              <w:t>-</w:t>
            </w:r>
            <w:r w:rsidR="009F31B0">
              <w:rPr>
                <w:rFonts w:cs="Calibri"/>
                <w:sz w:val="24"/>
                <w:szCs w:val="22"/>
              </w:rPr>
              <w:t xml:space="preserve"> </w:t>
            </w:r>
            <w:r w:rsidRPr="00CB1BA6">
              <w:rPr>
                <w:rFonts w:cs="Calibri"/>
                <w:sz w:val="24"/>
                <w:szCs w:val="22"/>
              </w:rPr>
              <w:t xml:space="preserve">Choisir deux types de problèmes (un relevant des structures additives, l’autre relevant des structures multiplicatives) ; </w:t>
            </w:r>
          </w:p>
          <w:p w:rsidR="00987AD2" w:rsidRPr="00CB1BA6" w:rsidRDefault="00987AD2" w:rsidP="00987AD2">
            <w:pPr>
              <w:pStyle w:val="Paragraphedeliste"/>
              <w:spacing w:before="0" w:after="0" w:line="240" w:lineRule="auto"/>
              <w:ind w:left="0"/>
              <w:jc w:val="both"/>
              <w:rPr>
                <w:rFonts w:cs="Calibri"/>
                <w:sz w:val="24"/>
                <w:szCs w:val="22"/>
              </w:rPr>
            </w:pPr>
            <w:r w:rsidRPr="00CB1BA6">
              <w:rPr>
                <w:rFonts w:cs="Calibri"/>
                <w:sz w:val="24"/>
                <w:szCs w:val="22"/>
              </w:rPr>
              <w:t>-</w:t>
            </w:r>
            <w:r w:rsidR="009F31B0">
              <w:rPr>
                <w:rFonts w:cs="Calibri"/>
                <w:sz w:val="24"/>
                <w:szCs w:val="22"/>
              </w:rPr>
              <w:t xml:space="preserve"> </w:t>
            </w:r>
            <w:r w:rsidRPr="00CB1BA6">
              <w:rPr>
                <w:rFonts w:cs="Calibri"/>
                <w:sz w:val="24"/>
                <w:szCs w:val="22"/>
              </w:rPr>
              <w:t xml:space="preserve">Jouer sur les variables numériques (taille et nature des nombres) et sur les autres variables (contexte, type de grandeur, nombre de données numériques, présence de données inutiles temps et mode de résolution) afin de construire une progression permettant aux élèves d’apprendre ces types de problèmes dans différents contextes et dans différents domaines numériques. </w:t>
            </w:r>
          </w:p>
          <w:p w:rsidR="00987AD2" w:rsidRPr="00CB1BA6" w:rsidRDefault="00987AD2" w:rsidP="00987AD2">
            <w:pPr>
              <w:pStyle w:val="Paragraphedeliste"/>
              <w:spacing w:before="0" w:after="0" w:line="240" w:lineRule="auto"/>
              <w:ind w:left="0"/>
              <w:jc w:val="both"/>
              <w:rPr>
                <w:rFonts w:cs="Calibri"/>
                <w:sz w:val="24"/>
                <w:szCs w:val="22"/>
              </w:rPr>
            </w:pPr>
            <w:r w:rsidRPr="00CB1BA6">
              <w:rPr>
                <w:rFonts w:cs="Calibri"/>
                <w:sz w:val="24"/>
                <w:szCs w:val="22"/>
              </w:rPr>
              <w:t>-</w:t>
            </w:r>
            <w:r w:rsidR="009F31B0">
              <w:rPr>
                <w:rFonts w:cs="Calibri"/>
                <w:sz w:val="24"/>
                <w:szCs w:val="22"/>
              </w:rPr>
              <w:t xml:space="preserve"> </w:t>
            </w:r>
            <w:r w:rsidRPr="00CB1BA6">
              <w:rPr>
                <w:rFonts w:cs="Calibri"/>
                <w:sz w:val="24"/>
                <w:szCs w:val="22"/>
              </w:rPr>
              <w:t>Classer ces énoncés par ordre de complexité éventuelle. Justifier votre hiérarchie.</w:t>
            </w:r>
          </w:p>
          <w:p w:rsidR="00987AD2" w:rsidRPr="00CB1BA6" w:rsidRDefault="00987AD2" w:rsidP="00987AD2">
            <w:pPr>
              <w:pStyle w:val="Paragraphedeliste"/>
              <w:spacing w:before="0" w:after="0" w:line="240" w:lineRule="auto"/>
              <w:ind w:left="0"/>
              <w:jc w:val="both"/>
              <w:rPr>
                <w:rFonts w:cs="Calibri"/>
                <w:sz w:val="24"/>
                <w:szCs w:val="22"/>
              </w:rPr>
            </w:pPr>
          </w:p>
          <w:p w:rsidR="00B9792D" w:rsidRPr="00CB1BA6" w:rsidRDefault="00987AD2" w:rsidP="00987AD2">
            <w:pPr>
              <w:pStyle w:val="Paragraphedeliste"/>
              <w:spacing w:before="0" w:after="0" w:line="240" w:lineRule="auto"/>
              <w:ind w:left="0"/>
              <w:jc w:val="both"/>
              <w:rPr>
                <w:rFonts w:cs="Calibri"/>
                <w:i/>
                <w:sz w:val="24"/>
                <w:szCs w:val="22"/>
              </w:rPr>
            </w:pPr>
            <w:r w:rsidRPr="00CB1BA6">
              <w:rPr>
                <w:rFonts w:cs="Calibri"/>
                <w:sz w:val="24"/>
                <w:szCs w:val="22"/>
              </w:rPr>
              <w:t>N.B. : L’analyse des productions prendra en compte les éléments travaillés lors des deux précédentes activités. Attention plusieurs hiérarchies sont envisageables.</w:t>
            </w:r>
          </w:p>
        </w:tc>
        <w:tc>
          <w:tcPr>
            <w:tcW w:w="2091" w:type="dxa"/>
            <w:vAlign w:val="center"/>
          </w:tcPr>
          <w:p w:rsidR="00EC1FDC" w:rsidRDefault="00EC1FDC" w:rsidP="00B46C7B">
            <w:pPr>
              <w:spacing w:before="0" w:after="0" w:line="240" w:lineRule="auto"/>
              <w:rPr>
                <w:rFonts w:cs="Calibri"/>
                <w:b/>
                <w:sz w:val="24"/>
                <w:szCs w:val="22"/>
              </w:rPr>
            </w:pPr>
            <w:r w:rsidRPr="00513416">
              <w:rPr>
                <w:rFonts w:cs="Calibri"/>
                <w:b/>
                <w:sz w:val="24"/>
                <w:szCs w:val="22"/>
              </w:rPr>
              <w:t xml:space="preserve">Travail </w:t>
            </w:r>
            <w:r w:rsidR="00B624C5">
              <w:rPr>
                <w:rFonts w:cs="Calibri"/>
                <w:b/>
                <w:sz w:val="24"/>
                <w:szCs w:val="22"/>
              </w:rPr>
              <w:t>de groupe</w:t>
            </w:r>
          </w:p>
          <w:p w:rsidR="00D544B3" w:rsidRPr="00D544B3" w:rsidRDefault="00D544B3" w:rsidP="00B46C7B">
            <w:pPr>
              <w:spacing w:before="0" w:after="0" w:line="240" w:lineRule="auto"/>
              <w:jc w:val="center"/>
              <w:rPr>
                <w:rFonts w:cs="Calibri"/>
                <w:b/>
                <w:szCs w:val="22"/>
              </w:rPr>
            </w:pPr>
          </w:p>
          <w:p w:rsidR="00B9792D" w:rsidRPr="00987AD2" w:rsidRDefault="00B9792D" w:rsidP="00B46C7B">
            <w:pPr>
              <w:spacing w:before="120" w:after="120" w:line="240" w:lineRule="auto"/>
              <w:jc w:val="center"/>
              <w:rPr>
                <w:rFonts w:cs="Calibri"/>
                <w:b/>
                <w:szCs w:val="22"/>
              </w:rPr>
            </w:pPr>
          </w:p>
        </w:tc>
        <w:tc>
          <w:tcPr>
            <w:tcW w:w="1603" w:type="dxa"/>
            <w:vAlign w:val="center"/>
          </w:tcPr>
          <w:p w:rsidR="00EC1FDC" w:rsidRPr="00B46C7B" w:rsidRDefault="00AC4C29" w:rsidP="00B46C7B">
            <w:pPr>
              <w:pStyle w:val="Sansinterligne"/>
              <w:spacing w:line="360" w:lineRule="auto"/>
              <w:jc w:val="center"/>
              <w:rPr>
                <w:rFonts w:asciiTheme="minorHAnsi" w:hAnsiTheme="minorHAnsi" w:cstheme="minorHAnsi"/>
                <w:b/>
                <w:sz w:val="24"/>
                <w:szCs w:val="24"/>
                <w:lang w:eastAsia="fr-FR"/>
              </w:rPr>
            </w:pPr>
            <w:r w:rsidRPr="00B46C7B">
              <w:rPr>
                <w:rFonts w:asciiTheme="minorHAnsi" w:hAnsiTheme="minorHAnsi" w:cstheme="minorHAnsi"/>
                <w:b/>
                <w:sz w:val="24"/>
                <w:szCs w:val="24"/>
                <w:lang w:eastAsia="fr-FR"/>
              </w:rPr>
              <w:t>40</w:t>
            </w:r>
            <w:r w:rsidR="00F67BF8" w:rsidRPr="00B46C7B">
              <w:rPr>
                <w:rFonts w:asciiTheme="minorHAnsi" w:hAnsiTheme="minorHAnsi" w:cstheme="minorHAnsi"/>
                <w:b/>
                <w:sz w:val="24"/>
                <w:szCs w:val="24"/>
                <w:lang w:eastAsia="fr-FR"/>
              </w:rPr>
              <w:t xml:space="preserve"> </w:t>
            </w:r>
            <w:r w:rsidR="00EC1FDC" w:rsidRPr="00B46C7B">
              <w:rPr>
                <w:rFonts w:asciiTheme="minorHAnsi" w:hAnsiTheme="minorHAnsi" w:cstheme="minorHAnsi"/>
                <w:b/>
                <w:sz w:val="24"/>
                <w:szCs w:val="24"/>
                <w:lang w:eastAsia="fr-FR"/>
              </w:rPr>
              <w:t>min</w:t>
            </w:r>
          </w:p>
        </w:tc>
      </w:tr>
      <w:tr w:rsidR="00EC1FDC" w:rsidRPr="0036670E" w:rsidTr="00B525AF">
        <w:trPr>
          <w:jc w:val="center"/>
        </w:trPr>
        <w:tc>
          <w:tcPr>
            <w:tcW w:w="1781" w:type="dxa"/>
            <w:vAlign w:val="center"/>
          </w:tcPr>
          <w:p w:rsidR="00EC1FDC" w:rsidRDefault="00F8775C" w:rsidP="00F8775C">
            <w:pPr>
              <w:pStyle w:val="Sansinterligne"/>
              <w:rPr>
                <w:rFonts w:ascii="Agency FB" w:eastAsia="Arial Unicode MS" w:hAnsi="Agency FB" w:cs="Arial Unicode MS"/>
                <w:sz w:val="28"/>
                <w:szCs w:val="28"/>
              </w:rPr>
            </w:pPr>
            <w:r>
              <w:rPr>
                <w:rFonts w:eastAsia="Arial Unicode MS" w:cs="Calibri"/>
                <w:sz w:val="24"/>
                <w:szCs w:val="24"/>
                <w:lang w:eastAsia="fr-FR"/>
              </w:rPr>
              <w:t>A déterminer en fonction du moment de l’activité</w:t>
            </w:r>
          </w:p>
        </w:tc>
        <w:tc>
          <w:tcPr>
            <w:tcW w:w="4847" w:type="dxa"/>
            <w:vAlign w:val="center"/>
          </w:tcPr>
          <w:p w:rsidR="00D544B3" w:rsidRDefault="00AB32EA" w:rsidP="00B9792D">
            <w:pPr>
              <w:spacing w:before="0" w:after="0" w:line="240" w:lineRule="auto"/>
              <w:jc w:val="both"/>
              <w:rPr>
                <w:rFonts w:cs="Calibri"/>
                <w:b/>
                <w:sz w:val="24"/>
                <w:szCs w:val="22"/>
              </w:rPr>
            </w:pPr>
            <w:r>
              <w:rPr>
                <w:rFonts w:cs="Calibri"/>
                <w:b/>
                <w:sz w:val="24"/>
                <w:szCs w:val="22"/>
              </w:rPr>
              <w:t xml:space="preserve">Synthèse et présentation </w:t>
            </w:r>
            <w:r w:rsidR="00987AD2">
              <w:rPr>
                <w:rFonts w:cs="Calibri"/>
                <w:b/>
                <w:sz w:val="24"/>
                <w:szCs w:val="22"/>
              </w:rPr>
              <w:t>de productions possibles à retenir</w:t>
            </w:r>
          </w:p>
          <w:p w:rsidR="00263143" w:rsidRDefault="00263143" w:rsidP="00B9792D">
            <w:pPr>
              <w:spacing w:before="0" w:after="0" w:line="240" w:lineRule="auto"/>
              <w:jc w:val="both"/>
              <w:rPr>
                <w:rFonts w:cs="Calibri"/>
                <w:b/>
                <w:sz w:val="24"/>
                <w:szCs w:val="22"/>
              </w:rPr>
            </w:pPr>
          </w:p>
          <w:p w:rsidR="00EC1FDC" w:rsidRDefault="00B9792D" w:rsidP="000340A7">
            <w:pPr>
              <w:spacing w:before="0" w:after="0" w:line="240" w:lineRule="auto"/>
              <w:jc w:val="both"/>
              <w:rPr>
                <w:rFonts w:cs="Calibri"/>
                <w:i/>
                <w:sz w:val="24"/>
                <w:szCs w:val="22"/>
              </w:rPr>
            </w:pPr>
            <w:r w:rsidRPr="00261E95">
              <w:rPr>
                <w:rFonts w:cs="Calibri"/>
                <w:b/>
                <w:sz w:val="24"/>
                <w:szCs w:val="22"/>
              </w:rPr>
              <w:t>Consigne</w:t>
            </w:r>
            <w:r w:rsidRPr="00261E95">
              <w:rPr>
                <w:rFonts w:cs="Calibri"/>
                <w:sz w:val="24"/>
                <w:szCs w:val="22"/>
              </w:rPr>
              <w:t xml:space="preserve"> : </w:t>
            </w:r>
            <w:r w:rsidR="00193560" w:rsidRPr="009F31B0">
              <w:rPr>
                <w:rFonts w:cs="Calibri"/>
                <w:sz w:val="24"/>
                <w:szCs w:val="22"/>
              </w:rPr>
              <w:t>Confronter</w:t>
            </w:r>
            <w:r w:rsidRPr="009F31B0">
              <w:rPr>
                <w:rFonts w:cs="Calibri"/>
                <w:sz w:val="24"/>
                <w:szCs w:val="22"/>
              </w:rPr>
              <w:t xml:space="preserve"> </w:t>
            </w:r>
            <w:r w:rsidR="00193560" w:rsidRPr="009F31B0">
              <w:rPr>
                <w:rFonts w:cs="Calibri"/>
                <w:sz w:val="24"/>
                <w:szCs w:val="22"/>
              </w:rPr>
              <w:t>vos productions. Comparer a</w:t>
            </w:r>
            <w:r w:rsidR="0016070A" w:rsidRPr="009F31B0">
              <w:rPr>
                <w:rFonts w:cs="Calibri"/>
                <w:sz w:val="24"/>
                <w:szCs w:val="22"/>
              </w:rPr>
              <w:t>ve</w:t>
            </w:r>
            <w:r w:rsidR="000F2BA1">
              <w:rPr>
                <w:rFonts w:cs="Calibri"/>
                <w:sz w:val="24"/>
                <w:szCs w:val="22"/>
              </w:rPr>
              <w:t>c la proposition du document 2</w:t>
            </w:r>
            <w:r w:rsidR="00B46C7B">
              <w:rPr>
                <w:rFonts w:cs="Calibri"/>
                <w:sz w:val="24"/>
                <w:szCs w:val="22"/>
              </w:rPr>
              <w:t>-3</w:t>
            </w:r>
          </w:p>
          <w:p w:rsidR="000340A7" w:rsidRPr="00B9792D" w:rsidRDefault="000340A7" w:rsidP="000340A7">
            <w:pPr>
              <w:spacing w:before="0" w:after="0" w:line="240" w:lineRule="auto"/>
              <w:jc w:val="both"/>
              <w:rPr>
                <w:rFonts w:cs="Calibri"/>
                <w:i/>
                <w:sz w:val="24"/>
                <w:szCs w:val="22"/>
              </w:rPr>
            </w:pPr>
          </w:p>
        </w:tc>
        <w:tc>
          <w:tcPr>
            <w:tcW w:w="2091" w:type="dxa"/>
            <w:vAlign w:val="center"/>
          </w:tcPr>
          <w:p w:rsidR="00EC1FDC" w:rsidRDefault="00B9792D" w:rsidP="00ED44B4">
            <w:pPr>
              <w:spacing w:before="0" w:after="0" w:line="240" w:lineRule="auto"/>
              <w:jc w:val="center"/>
              <w:rPr>
                <w:rFonts w:cs="Calibri"/>
                <w:b/>
                <w:sz w:val="24"/>
                <w:szCs w:val="22"/>
              </w:rPr>
            </w:pPr>
            <w:r w:rsidRPr="00261E95">
              <w:rPr>
                <w:rFonts w:cs="Calibri"/>
                <w:b/>
                <w:sz w:val="24"/>
                <w:szCs w:val="22"/>
              </w:rPr>
              <w:t>Travail de groupe</w:t>
            </w:r>
          </w:p>
          <w:p w:rsidR="000340A7" w:rsidRDefault="000340A7" w:rsidP="00ED44B4">
            <w:pPr>
              <w:spacing w:before="0" w:after="0" w:line="240" w:lineRule="auto"/>
              <w:jc w:val="center"/>
              <w:rPr>
                <w:rFonts w:cs="Calibri"/>
                <w:b/>
                <w:sz w:val="24"/>
                <w:szCs w:val="22"/>
              </w:rPr>
            </w:pPr>
          </w:p>
          <w:p w:rsidR="00B5338C" w:rsidRPr="00D66AA8" w:rsidRDefault="00B5338C" w:rsidP="00193560">
            <w:pPr>
              <w:spacing w:before="0" w:after="0" w:line="240" w:lineRule="auto"/>
              <w:jc w:val="center"/>
            </w:pPr>
          </w:p>
        </w:tc>
        <w:tc>
          <w:tcPr>
            <w:tcW w:w="1603" w:type="dxa"/>
            <w:vAlign w:val="center"/>
          </w:tcPr>
          <w:p w:rsidR="00EC1FDC" w:rsidRPr="00D66AA8" w:rsidRDefault="00B9792D" w:rsidP="00ED44B4">
            <w:pPr>
              <w:pStyle w:val="Sansinterligne"/>
              <w:spacing w:line="360" w:lineRule="auto"/>
              <w:jc w:val="center"/>
              <w:rPr>
                <w:rFonts w:ascii="Agency FB" w:hAnsi="Agency FB" w:cs="Arial"/>
                <w:sz w:val="28"/>
                <w:szCs w:val="28"/>
                <w:lang w:eastAsia="fr-FR"/>
              </w:rPr>
            </w:pPr>
            <w:r>
              <w:rPr>
                <w:rFonts w:ascii="Agency FB" w:hAnsi="Agency FB" w:cs="Arial"/>
                <w:sz w:val="28"/>
                <w:szCs w:val="28"/>
                <w:lang w:eastAsia="fr-FR"/>
              </w:rPr>
              <w:t xml:space="preserve"> </w:t>
            </w:r>
            <w:r w:rsidR="00AC4C29">
              <w:rPr>
                <w:rFonts w:ascii="Agency FB" w:hAnsi="Agency FB" w:cs="Arial"/>
                <w:sz w:val="28"/>
                <w:szCs w:val="28"/>
                <w:lang w:eastAsia="fr-FR"/>
              </w:rPr>
              <w:t>25</w:t>
            </w:r>
            <w:r w:rsidR="00F67BF8">
              <w:rPr>
                <w:rFonts w:ascii="Agency FB" w:hAnsi="Agency FB" w:cs="Arial"/>
                <w:sz w:val="28"/>
                <w:szCs w:val="28"/>
                <w:lang w:eastAsia="fr-FR"/>
              </w:rPr>
              <w:t xml:space="preserve"> </w:t>
            </w:r>
            <w:r>
              <w:rPr>
                <w:rFonts w:ascii="Agency FB" w:hAnsi="Agency FB" w:cs="Arial"/>
                <w:sz w:val="28"/>
                <w:szCs w:val="28"/>
                <w:lang w:eastAsia="fr-FR"/>
              </w:rPr>
              <w:t>min</w:t>
            </w:r>
          </w:p>
        </w:tc>
      </w:tr>
    </w:tbl>
    <w:p w:rsidR="00F8775C" w:rsidRDefault="00F8775C" w:rsidP="006977DF">
      <w:pPr>
        <w:spacing w:before="0" w:after="0" w:line="240" w:lineRule="auto"/>
        <w:jc w:val="both"/>
        <w:rPr>
          <w:rFonts w:cs="Calibri"/>
          <w:sz w:val="22"/>
          <w:szCs w:val="22"/>
        </w:rPr>
      </w:pPr>
    </w:p>
    <w:p w:rsidR="00F8775C" w:rsidRDefault="00F8775C">
      <w:pPr>
        <w:spacing w:before="0" w:after="0" w:line="240" w:lineRule="auto"/>
        <w:rPr>
          <w:rFonts w:cs="Calibri"/>
          <w:sz w:val="22"/>
          <w:szCs w:val="22"/>
        </w:rPr>
      </w:pPr>
      <w:r>
        <w:rPr>
          <w:rFonts w:cs="Calibri"/>
          <w:sz w:val="22"/>
          <w:szCs w:val="22"/>
        </w:rPr>
        <w:br w:type="page"/>
      </w:r>
    </w:p>
    <w:p w:rsidR="006977DF" w:rsidRDefault="006977DF" w:rsidP="006977DF">
      <w:pPr>
        <w:spacing w:before="0" w:after="0" w:line="240" w:lineRule="auto"/>
        <w:jc w:val="both"/>
        <w:rPr>
          <w:rFonts w:cs="Calibri"/>
          <w:sz w:val="22"/>
          <w:szCs w:val="22"/>
        </w:rPr>
      </w:pPr>
      <w:bookmarkStart w:id="4" w:name="_GoBack"/>
      <w:bookmarkEnd w:id="4"/>
    </w:p>
    <w:p w:rsidR="00D404DD" w:rsidRPr="006977DF" w:rsidRDefault="00D404DD" w:rsidP="00D404DD">
      <w:pPr>
        <w:pStyle w:val="Titre1"/>
        <w:rPr>
          <w:b/>
          <w:sz w:val="24"/>
        </w:rPr>
      </w:pPr>
      <w:r w:rsidRPr="006977DF">
        <w:rPr>
          <w:b/>
          <w:sz w:val="24"/>
        </w:rPr>
        <w:t>Bibliographie et Sitographie</w:t>
      </w:r>
    </w:p>
    <w:p w:rsidR="00D404DD" w:rsidRDefault="00D404DD" w:rsidP="006977DF">
      <w:pPr>
        <w:spacing w:before="0" w:after="0" w:line="240" w:lineRule="auto"/>
        <w:jc w:val="both"/>
        <w:rPr>
          <w:rFonts w:cs="Calibri"/>
          <w:sz w:val="22"/>
          <w:szCs w:val="22"/>
        </w:rPr>
      </w:pPr>
    </w:p>
    <w:p w:rsidR="00304091" w:rsidRDefault="00304091" w:rsidP="002904FB">
      <w:pPr>
        <w:pStyle w:val="Default"/>
        <w:rPr>
          <w:rFonts w:ascii="Calibri" w:hAnsi="Calibri" w:cs="Calibri"/>
        </w:rPr>
      </w:pPr>
      <w:r w:rsidRPr="00304091">
        <w:rPr>
          <w:rFonts w:ascii="Calibri" w:hAnsi="Calibri" w:cs="Calibri"/>
        </w:rPr>
        <w:t xml:space="preserve">BROUSSEAU G. </w:t>
      </w:r>
      <w:r>
        <w:rPr>
          <w:rFonts w:ascii="Calibri" w:hAnsi="Calibri" w:cs="Calibri"/>
        </w:rPr>
        <w:t>(2010),</w:t>
      </w:r>
      <w:r w:rsidRPr="00304091">
        <w:rPr>
          <w:rFonts w:ascii="Calibri" w:hAnsi="Calibri" w:cs="Calibri"/>
        </w:rPr>
        <w:t xml:space="preserve"> </w:t>
      </w:r>
      <w:r w:rsidRPr="00304091">
        <w:rPr>
          <w:rFonts w:ascii="Calibri" w:hAnsi="Calibri" w:cs="Calibri"/>
          <w:i/>
        </w:rPr>
        <w:t>Glossaire de didactique des mathématiques,</w:t>
      </w:r>
      <w:r w:rsidRPr="00304091">
        <w:rPr>
          <w:rFonts w:ascii="Calibri" w:hAnsi="Calibri" w:cs="Calibri"/>
        </w:rPr>
        <w:t xml:space="preserve"> à consulter en ligne sur le site </w:t>
      </w:r>
      <w:hyperlink r:id="rId20" w:history="1">
        <w:r w:rsidRPr="00CA2077">
          <w:rPr>
            <w:rStyle w:val="Lienhypertexte"/>
            <w:rFonts w:ascii="Calibri" w:hAnsi="Calibri" w:cs="Calibri"/>
          </w:rPr>
          <w:t>www.guy-brousseau.com/biographie/glossaires</w:t>
        </w:r>
      </w:hyperlink>
      <w:r>
        <w:rPr>
          <w:rFonts w:ascii="Calibri" w:hAnsi="Calibri" w:cs="Calibri"/>
        </w:rPr>
        <w:t>,</w:t>
      </w:r>
    </w:p>
    <w:p w:rsidR="00304091" w:rsidRDefault="00304091" w:rsidP="002904FB">
      <w:pPr>
        <w:pStyle w:val="Default"/>
        <w:rPr>
          <w:rFonts w:ascii="Calibri" w:hAnsi="Calibri" w:cs="Calibri"/>
        </w:rPr>
      </w:pPr>
      <w:r>
        <w:rPr>
          <w:rFonts w:ascii="Calibri" w:hAnsi="Calibri" w:cs="Calibri"/>
        </w:rPr>
        <w:t xml:space="preserve">BUTLEN D (2007), Glossaire, In </w:t>
      </w:r>
      <w:proofErr w:type="spellStart"/>
      <w:r>
        <w:rPr>
          <w:rFonts w:ascii="Calibri" w:hAnsi="Calibri" w:cs="Calibri"/>
        </w:rPr>
        <w:t>Butlen</w:t>
      </w:r>
      <w:proofErr w:type="spellEnd"/>
      <w:r>
        <w:rPr>
          <w:rFonts w:ascii="Calibri" w:hAnsi="Calibri" w:cs="Calibri"/>
        </w:rPr>
        <w:t xml:space="preserve"> D. </w:t>
      </w:r>
      <w:r w:rsidRPr="00304091">
        <w:rPr>
          <w:rFonts w:ascii="Calibri" w:hAnsi="Calibri" w:cs="Calibri"/>
          <w:i/>
        </w:rPr>
        <w:t>Le calcul mental, entre sens et techniques</w:t>
      </w:r>
      <w:r>
        <w:rPr>
          <w:rFonts w:ascii="Calibri" w:hAnsi="Calibri" w:cs="Calibri"/>
        </w:rPr>
        <w:t>, Presses universitaires de Franche Comté, Besançon.</w:t>
      </w:r>
    </w:p>
    <w:p w:rsidR="002904FB" w:rsidRDefault="002904FB" w:rsidP="002904FB">
      <w:pPr>
        <w:pStyle w:val="Default"/>
        <w:rPr>
          <w:rFonts w:ascii="Calibri" w:hAnsi="Calibri" w:cs="Calibri"/>
        </w:rPr>
      </w:pPr>
      <w:r w:rsidRPr="00855D6A">
        <w:rPr>
          <w:rFonts w:ascii="Calibri" w:hAnsi="Calibri" w:cs="Calibri"/>
        </w:rPr>
        <w:t>CHOQUET, C. (2016) Quels problèmes à l'école et au collège pour développer des compétences mathématiques ? Repères IREM, 105.</w:t>
      </w:r>
    </w:p>
    <w:p w:rsidR="002904FB" w:rsidRPr="00B92C75" w:rsidRDefault="002904FB" w:rsidP="002904FB">
      <w:pPr>
        <w:pStyle w:val="Default"/>
        <w:rPr>
          <w:rFonts w:ascii="Calibri" w:hAnsi="Calibri" w:cs="Calibri"/>
        </w:rPr>
      </w:pPr>
      <w:r w:rsidRPr="00B92C75">
        <w:rPr>
          <w:rFonts w:ascii="Calibri" w:hAnsi="Calibri" w:cs="Calibri"/>
        </w:rPr>
        <w:t>COPPE S. &amp; HOUDEMENT C. (2002), Réflexions sur les activités concernant la résolution de problèmes à l’école primaire</w:t>
      </w:r>
      <w:r w:rsidRPr="00B92C75">
        <w:rPr>
          <w:rFonts w:ascii="Calibri" w:hAnsi="Calibri" w:cs="Calibri"/>
          <w:i/>
        </w:rPr>
        <w:t>, Grand N, 69, 53-63</w:t>
      </w:r>
      <w:r w:rsidRPr="00B92C75">
        <w:rPr>
          <w:rFonts w:ascii="Calibri" w:hAnsi="Calibri" w:cs="Calibri"/>
        </w:rPr>
        <w:t xml:space="preserve">. </w:t>
      </w:r>
    </w:p>
    <w:p w:rsidR="002904FB" w:rsidRDefault="002904FB" w:rsidP="002904FB">
      <w:pPr>
        <w:pStyle w:val="Default"/>
        <w:rPr>
          <w:rFonts w:ascii="Calibri" w:hAnsi="Calibri" w:cs="Calibri"/>
        </w:rPr>
      </w:pPr>
      <w:r w:rsidRPr="00B92C75">
        <w:rPr>
          <w:rFonts w:ascii="Calibri" w:hAnsi="Calibri" w:cs="Calibri"/>
        </w:rPr>
        <w:t xml:space="preserve">COPPE S. &amp; HOUDEMENT C. (2010) Résolution de problèmes à l’école primaire : perspectives </w:t>
      </w:r>
      <w:proofErr w:type="spellStart"/>
      <w:r w:rsidRPr="00B92C75">
        <w:rPr>
          <w:rFonts w:ascii="Calibri" w:hAnsi="Calibri" w:cs="Calibri"/>
        </w:rPr>
        <w:t>curriculaire</w:t>
      </w:r>
      <w:proofErr w:type="spellEnd"/>
      <w:r w:rsidRPr="00B92C75">
        <w:rPr>
          <w:rFonts w:ascii="Calibri" w:hAnsi="Calibri" w:cs="Calibri"/>
        </w:rPr>
        <w:t xml:space="preserve"> et didactique. </w:t>
      </w:r>
      <w:r>
        <w:rPr>
          <w:rFonts w:ascii="Calibri" w:hAnsi="Calibri" w:cs="Calibri"/>
        </w:rPr>
        <w:t xml:space="preserve">In </w:t>
      </w:r>
      <w:r w:rsidRPr="00B92C75">
        <w:rPr>
          <w:rFonts w:ascii="Calibri" w:hAnsi="Calibri" w:cs="Calibri"/>
          <w:i/>
        </w:rPr>
        <w:t>Actes du 36ème Colloque des formateurs d’enseignants du premier degré en mathématiques</w:t>
      </w:r>
      <w:r w:rsidRPr="00B92C75">
        <w:rPr>
          <w:rFonts w:ascii="Calibri" w:hAnsi="Calibri" w:cs="Calibri"/>
        </w:rPr>
        <w:t>. Auch 2009 (pp.48-71). ARPEME.</w:t>
      </w:r>
    </w:p>
    <w:p w:rsidR="002904FB" w:rsidRDefault="002904FB" w:rsidP="002904FB">
      <w:pPr>
        <w:pStyle w:val="Default"/>
        <w:rPr>
          <w:rFonts w:ascii="Calibri" w:hAnsi="Calibri" w:cs="Calibri"/>
        </w:rPr>
      </w:pPr>
      <w:r w:rsidRPr="00B92C75">
        <w:rPr>
          <w:rFonts w:ascii="Calibri" w:hAnsi="Calibri" w:cs="Calibri"/>
        </w:rPr>
        <w:t xml:space="preserve">HOUDEMENT C. (2003), La résolution de problèmes en question. </w:t>
      </w:r>
      <w:r w:rsidRPr="00B92C75">
        <w:rPr>
          <w:rFonts w:ascii="Calibri" w:hAnsi="Calibri" w:cs="Calibri"/>
          <w:i/>
        </w:rPr>
        <w:t>Grand N, 71, 7-23</w:t>
      </w:r>
      <w:r w:rsidRPr="00B92C75">
        <w:rPr>
          <w:rFonts w:ascii="Calibri" w:hAnsi="Calibri" w:cs="Calibri"/>
        </w:rPr>
        <w:t>.</w:t>
      </w:r>
    </w:p>
    <w:p w:rsidR="002904FB" w:rsidRDefault="002904FB" w:rsidP="002904FB">
      <w:pPr>
        <w:pStyle w:val="Default"/>
        <w:rPr>
          <w:rFonts w:ascii="Calibri" w:hAnsi="Calibri" w:cs="Calibri"/>
        </w:rPr>
      </w:pPr>
      <w:r w:rsidRPr="006419AF">
        <w:rPr>
          <w:rFonts w:ascii="Calibri" w:hAnsi="Calibri" w:cs="Calibri"/>
        </w:rPr>
        <w:t xml:space="preserve">HOUDEMENT C. (2015) Problèmes arithmétiques de réinvestissement - Une synthèse, des pistes, In COPIRELEM, </w:t>
      </w:r>
      <w:r w:rsidRPr="006419AF">
        <w:rPr>
          <w:rFonts w:ascii="Calibri" w:hAnsi="Calibri" w:cs="Calibri"/>
          <w:i/>
        </w:rPr>
        <w:t xml:space="preserve">Actes du </w:t>
      </w:r>
      <w:proofErr w:type="spellStart"/>
      <w:r w:rsidRPr="006419AF">
        <w:rPr>
          <w:rFonts w:ascii="Calibri" w:hAnsi="Calibri" w:cs="Calibri"/>
          <w:i/>
        </w:rPr>
        <w:t>XLIIème</w:t>
      </w:r>
      <w:proofErr w:type="spellEnd"/>
      <w:r w:rsidRPr="006419AF">
        <w:rPr>
          <w:rFonts w:ascii="Calibri" w:hAnsi="Calibri" w:cs="Calibri"/>
          <w:i/>
        </w:rPr>
        <w:t xml:space="preserve"> colloque COPIRELEM Besançon 2015</w:t>
      </w:r>
      <w:r w:rsidRPr="006419AF">
        <w:rPr>
          <w:rFonts w:ascii="Calibri" w:hAnsi="Calibri" w:cs="Calibri"/>
        </w:rPr>
        <w:t>, ARPEME, Paris</w:t>
      </w:r>
    </w:p>
    <w:p w:rsidR="002904FB" w:rsidRPr="00B92C75" w:rsidRDefault="002904FB" w:rsidP="002904FB">
      <w:pPr>
        <w:pStyle w:val="Default"/>
        <w:rPr>
          <w:rFonts w:ascii="Calibri" w:hAnsi="Calibri" w:cs="Calibri"/>
        </w:rPr>
      </w:pPr>
      <w:r w:rsidRPr="00B92C75">
        <w:rPr>
          <w:rFonts w:ascii="Calibri" w:hAnsi="Calibri" w:cs="Calibri"/>
        </w:rPr>
        <w:t xml:space="preserve">JULO J., (1995), </w:t>
      </w:r>
      <w:r w:rsidRPr="00B92C75">
        <w:rPr>
          <w:rFonts w:ascii="Calibri" w:hAnsi="Calibri" w:cs="Calibri"/>
          <w:i/>
        </w:rPr>
        <w:t>Représentation des problèmes et réussite en mathématiques, un apport de la psychologie cognitive à l’enseignement</w:t>
      </w:r>
      <w:r w:rsidRPr="00B92C75">
        <w:rPr>
          <w:rFonts w:ascii="Calibri" w:hAnsi="Calibri" w:cs="Calibri"/>
        </w:rPr>
        <w:t>, Rennes, Presses universitaires de Rennes</w:t>
      </w:r>
    </w:p>
    <w:p w:rsidR="002904FB" w:rsidRDefault="002904FB" w:rsidP="002904FB">
      <w:pPr>
        <w:pStyle w:val="Default"/>
        <w:rPr>
          <w:rFonts w:ascii="Calibri" w:hAnsi="Calibri" w:cs="Calibri"/>
        </w:rPr>
      </w:pPr>
      <w:r w:rsidRPr="00B92C75">
        <w:rPr>
          <w:rFonts w:ascii="Calibri" w:hAnsi="Calibri" w:cs="Calibri"/>
        </w:rPr>
        <w:t xml:space="preserve">JULO J, CAUZINILLE-MARINECHE E., (1996), « L'effet de </w:t>
      </w:r>
      <w:proofErr w:type="spellStart"/>
      <w:r w:rsidRPr="00B92C75">
        <w:rPr>
          <w:rFonts w:ascii="Calibri" w:hAnsi="Calibri" w:cs="Calibri"/>
        </w:rPr>
        <w:t>multiprésentation</w:t>
      </w:r>
      <w:proofErr w:type="spellEnd"/>
      <w:r w:rsidRPr="00B92C75">
        <w:rPr>
          <w:rFonts w:ascii="Calibri" w:hAnsi="Calibri" w:cs="Calibri"/>
        </w:rPr>
        <w:t xml:space="preserve"> : mise en évidence dans la résolution d'un problème de proportionnalité », </w:t>
      </w:r>
      <w:r w:rsidRPr="00B92C75">
        <w:rPr>
          <w:rFonts w:ascii="Calibri" w:hAnsi="Calibri" w:cs="Calibri"/>
          <w:i/>
        </w:rPr>
        <w:t>Revue de Psychologie de l’Éducation</w:t>
      </w:r>
      <w:r w:rsidRPr="00B92C75">
        <w:rPr>
          <w:rFonts w:ascii="Calibri" w:hAnsi="Calibri" w:cs="Calibri"/>
        </w:rPr>
        <w:t>, 1, 49-77.</w:t>
      </w:r>
    </w:p>
    <w:p w:rsidR="002904FB" w:rsidRDefault="002904FB" w:rsidP="002904FB">
      <w:pPr>
        <w:pStyle w:val="Default"/>
        <w:rPr>
          <w:rFonts w:ascii="Calibri" w:hAnsi="Calibri" w:cs="Calibri"/>
        </w:rPr>
      </w:pPr>
      <w:r w:rsidRPr="00C80203">
        <w:rPr>
          <w:rFonts w:ascii="Calibri" w:hAnsi="Calibri" w:cs="Calibri"/>
        </w:rPr>
        <w:t>RICHARD J.F., (1982), « Mémoire et résolution de problèmes », Revue Française de Pédagogie, n° 60, 9-17, Paris, INRP</w:t>
      </w:r>
    </w:p>
    <w:p w:rsidR="002904FB" w:rsidRPr="002662A0" w:rsidRDefault="002904FB" w:rsidP="002904FB">
      <w:pPr>
        <w:pStyle w:val="Default"/>
        <w:rPr>
          <w:rFonts w:ascii="Calibri" w:hAnsi="Calibri" w:cs="Calibri"/>
          <w:color w:val="auto"/>
        </w:rPr>
      </w:pPr>
      <w:r w:rsidRPr="004A6B0F">
        <w:rPr>
          <w:rFonts w:ascii="Calibri" w:hAnsi="Calibri" w:cs="Calibri"/>
        </w:rPr>
        <w:t xml:space="preserve">VERGNAUD G., (1981), </w:t>
      </w:r>
      <w:r w:rsidRPr="004A6B0F">
        <w:rPr>
          <w:rFonts w:ascii="Calibri" w:hAnsi="Calibri" w:cs="Calibri"/>
          <w:i/>
        </w:rPr>
        <w:t>L'enfant, la mathématique et la réalité</w:t>
      </w:r>
      <w:r w:rsidRPr="004A6B0F">
        <w:rPr>
          <w:rFonts w:ascii="Calibri" w:hAnsi="Calibri" w:cs="Calibri"/>
        </w:rPr>
        <w:t xml:space="preserve">, Berne, Éditions Peter Lang </w:t>
      </w:r>
      <w:r w:rsidRPr="002662A0">
        <w:rPr>
          <w:rFonts w:ascii="Calibri" w:hAnsi="Calibri" w:cs="Calibri"/>
        </w:rPr>
        <w:t xml:space="preserve">VERGNAUD G. (1986) Psychologie du développement cognitif et didactique des mathématiques. Un exemple : les structures additives. </w:t>
      </w:r>
      <w:r w:rsidRPr="002662A0">
        <w:rPr>
          <w:rFonts w:ascii="Calibri" w:hAnsi="Calibri" w:cs="Calibri"/>
          <w:i/>
          <w:iCs/>
        </w:rPr>
        <w:t xml:space="preserve">Grand N, </w:t>
      </w:r>
      <w:r w:rsidRPr="00B92C75">
        <w:rPr>
          <w:rFonts w:ascii="Calibri" w:hAnsi="Calibri" w:cs="Calibri"/>
          <w:b/>
          <w:bCs/>
          <w:i/>
        </w:rPr>
        <w:t>38</w:t>
      </w:r>
      <w:r w:rsidRPr="00B92C75">
        <w:rPr>
          <w:rFonts w:ascii="Calibri" w:hAnsi="Calibri" w:cs="Calibri"/>
          <w:i/>
        </w:rPr>
        <w:t>, 21-40,</w:t>
      </w:r>
      <w:r w:rsidRPr="002662A0">
        <w:rPr>
          <w:rFonts w:ascii="Calibri" w:hAnsi="Calibri" w:cs="Calibri"/>
        </w:rPr>
        <w:t xml:space="preserve"> IREM de Grenoble</w:t>
      </w:r>
    </w:p>
    <w:p w:rsidR="002904FB" w:rsidRDefault="002904FB" w:rsidP="002904FB">
      <w:pPr>
        <w:pStyle w:val="Default"/>
        <w:rPr>
          <w:rFonts w:ascii="Calibri" w:hAnsi="Calibri" w:cs="Calibri"/>
          <w:color w:val="auto"/>
        </w:rPr>
      </w:pPr>
      <w:r w:rsidRPr="004A6B0F">
        <w:rPr>
          <w:rFonts w:ascii="Calibri" w:hAnsi="Calibri" w:cs="Calibri"/>
          <w:color w:val="auto"/>
        </w:rPr>
        <w:t>VERGNAUD G. (</w:t>
      </w:r>
      <w:proofErr w:type="spellStart"/>
      <w:r w:rsidRPr="004A6B0F">
        <w:rPr>
          <w:rFonts w:ascii="Calibri" w:hAnsi="Calibri" w:cs="Calibri"/>
          <w:color w:val="auto"/>
        </w:rPr>
        <w:t>dir</w:t>
      </w:r>
      <w:proofErr w:type="spellEnd"/>
      <w:r w:rsidRPr="004A6B0F">
        <w:rPr>
          <w:rFonts w:ascii="Calibri" w:hAnsi="Calibri" w:cs="Calibri"/>
          <w:color w:val="auto"/>
        </w:rPr>
        <w:t xml:space="preserve">. 1997 ; 2001) </w:t>
      </w:r>
      <w:r w:rsidRPr="004A6B0F">
        <w:rPr>
          <w:rFonts w:ascii="Calibri" w:hAnsi="Calibri" w:cs="Calibri"/>
          <w:i/>
          <w:iCs/>
          <w:color w:val="auto"/>
        </w:rPr>
        <w:t xml:space="preserve">Le Moniteur de Mathématiques cycle 3. Résolution de problèmes. </w:t>
      </w:r>
      <w:r>
        <w:rPr>
          <w:rFonts w:ascii="Calibri" w:hAnsi="Calibri" w:cs="Calibri"/>
          <w:color w:val="auto"/>
        </w:rPr>
        <w:t>Paris : Nathan.</w:t>
      </w:r>
    </w:p>
    <w:p w:rsidR="002904FB" w:rsidRDefault="002904FB" w:rsidP="002904FB">
      <w:pPr>
        <w:pStyle w:val="Default"/>
        <w:rPr>
          <w:rFonts w:ascii="Calibri" w:hAnsi="Calibri" w:cs="Calibri"/>
          <w:color w:val="auto"/>
        </w:rPr>
      </w:pPr>
    </w:p>
    <w:p w:rsidR="002904FB" w:rsidRDefault="002904FB" w:rsidP="002904FB">
      <w:pPr>
        <w:pStyle w:val="Corpsdutexteouvrage"/>
        <w:spacing w:line="360" w:lineRule="auto"/>
        <w:ind w:firstLine="0"/>
        <w:rPr>
          <w:rStyle w:val="CitationHTML"/>
          <w:i w:val="0"/>
          <w:iCs w:val="0"/>
        </w:rPr>
      </w:pPr>
      <w:r>
        <w:rPr>
          <w:rFonts w:ascii="Calibri" w:hAnsi="Calibri" w:cs="Calibri"/>
        </w:rPr>
        <w:t xml:space="preserve">Site de l’ARPEME/ COPIRELEM, </w:t>
      </w:r>
      <w:hyperlink r:id="rId21" w:history="1">
        <w:r w:rsidRPr="001737A2">
          <w:rPr>
            <w:rStyle w:val="Lienhypertexte"/>
          </w:rPr>
          <w:t>www.arpeme.fr</w:t>
        </w:r>
      </w:hyperlink>
      <w:r>
        <w:rPr>
          <w:rStyle w:val="CitationHTML"/>
          <w:i w:val="0"/>
          <w:iCs w:val="0"/>
        </w:rPr>
        <w:t>,</w:t>
      </w:r>
    </w:p>
    <w:p w:rsidR="002904FB" w:rsidRDefault="002904FB" w:rsidP="002904FB">
      <w:pPr>
        <w:pStyle w:val="Corpsdutexteouvrage"/>
        <w:spacing w:line="360" w:lineRule="auto"/>
        <w:ind w:firstLine="0"/>
        <w:rPr>
          <w:rStyle w:val="CitationHTML"/>
          <w:i w:val="0"/>
        </w:rPr>
      </w:pPr>
      <w:r w:rsidRPr="00855D6A">
        <w:rPr>
          <w:rStyle w:val="CitationHTML"/>
          <w:i w:val="0"/>
        </w:rPr>
        <w:t xml:space="preserve">Site </w:t>
      </w:r>
      <w:r>
        <w:rPr>
          <w:rStyle w:val="CitationHTML"/>
          <w:i w:val="0"/>
        </w:rPr>
        <w:t xml:space="preserve">de ressources pour l’enseignement </w:t>
      </w:r>
      <w:r w:rsidRPr="00855D6A">
        <w:rPr>
          <w:rStyle w:val="CitationHTML"/>
          <w:i w:val="0"/>
        </w:rPr>
        <w:t>du M</w:t>
      </w:r>
      <w:r>
        <w:rPr>
          <w:rStyle w:val="CitationHTML"/>
          <w:i w:val="0"/>
        </w:rPr>
        <w:t xml:space="preserve">inistère de l’Enseignement Et de la Recherche (français), </w:t>
      </w:r>
      <w:hyperlink r:id="rId22" w:history="1">
        <w:r w:rsidRPr="001737A2">
          <w:rPr>
            <w:rStyle w:val="Lienhypertexte"/>
          </w:rPr>
          <w:t>www.eduscol.education.fr</w:t>
        </w:r>
      </w:hyperlink>
      <w:r>
        <w:rPr>
          <w:rStyle w:val="CitationHTML"/>
          <w:i w:val="0"/>
        </w:rPr>
        <w:t>,</w:t>
      </w:r>
    </w:p>
    <w:p w:rsidR="002904FB" w:rsidRDefault="002904FB" w:rsidP="002904FB">
      <w:pPr>
        <w:pStyle w:val="Corpsdutexteouvrage"/>
        <w:spacing w:line="360" w:lineRule="auto"/>
        <w:ind w:firstLine="0"/>
        <w:rPr>
          <w:rStyle w:val="CitationHTML"/>
          <w:i w:val="0"/>
        </w:rPr>
      </w:pPr>
      <w:r>
        <w:rPr>
          <w:rStyle w:val="CitationHTML"/>
          <w:i w:val="0"/>
        </w:rPr>
        <w:t xml:space="preserve">Site des Instituts de Recherche sur l’Enseignement des Mathématiques, Le portail des IREM, </w:t>
      </w:r>
      <w:hyperlink r:id="rId23" w:history="1">
        <w:r w:rsidRPr="001737A2">
          <w:rPr>
            <w:rStyle w:val="Lienhypertexte"/>
          </w:rPr>
          <w:t>www.univ-irem.fr</w:t>
        </w:r>
      </w:hyperlink>
      <w:r>
        <w:rPr>
          <w:rStyle w:val="CitationHTML"/>
          <w:i w:val="0"/>
        </w:rPr>
        <w:t>,</w:t>
      </w:r>
    </w:p>
    <w:p w:rsidR="00764021" w:rsidRDefault="00764021" w:rsidP="002904FB">
      <w:pPr>
        <w:pStyle w:val="Corpsdutexteouvrage"/>
        <w:spacing w:line="360" w:lineRule="auto"/>
        <w:ind w:firstLine="0"/>
        <w:rPr>
          <w:rStyle w:val="CitationHTML"/>
          <w:i w:val="0"/>
        </w:rPr>
      </w:pPr>
      <w:r>
        <w:rPr>
          <w:rStyle w:val="CitationHTML"/>
          <w:i w:val="0"/>
        </w:rPr>
        <w:t xml:space="preserve">Site de BROUSSEAU Guy, </w:t>
      </w:r>
      <w:hyperlink r:id="rId24" w:history="1">
        <w:r w:rsidRPr="00CA2077">
          <w:rPr>
            <w:rStyle w:val="Lienhypertexte"/>
          </w:rPr>
          <w:t>www.guy-brousseau.com</w:t>
        </w:r>
      </w:hyperlink>
      <w:r>
        <w:rPr>
          <w:rStyle w:val="CitationHTML"/>
          <w:i w:val="0"/>
        </w:rPr>
        <w:t>,</w:t>
      </w:r>
    </w:p>
    <w:p w:rsidR="00764021" w:rsidRDefault="00764021" w:rsidP="002904FB">
      <w:pPr>
        <w:pStyle w:val="Corpsdutexteouvrage"/>
        <w:spacing w:line="360" w:lineRule="auto"/>
        <w:ind w:firstLine="0"/>
        <w:rPr>
          <w:rStyle w:val="CitationHTML"/>
          <w:i w:val="0"/>
        </w:rPr>
      </w:pPr>
    </w:p>
    <w:p w:rsidR="002A6040" w:rsidRPr="0043638D" w:rsidRDefault="002A6040">
      <w:pPr>
        <w:spacing w:before="0" w:after="0" w:line="240" w:lineRule="auto"/>
        <w:jc w:val="both"/>
        <w:rPr>
          <w:rFonts w:cs="Calibri"/>
          <w:sz w:val="22"/>
          <w:szCs w:val="22"/>
        </w:rPr>
      </w:pPr>
    </w:p>
    <w:sectPr w:rsidR="002A6040" w:rsidRPr="0043638D" w:rsidSect="008A314E">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6F2" w:rsidRDefault="00E976F2" w:rsidP="00165838">
      <w:pPr>
        <w:spacing w:after="0" w:line="240" w:lineRule="auto"/>
      </w:pPr>
      <w:r>
        <w:separator/>
      </w:r>
    </w:p>
  </w:endnote>
  <w:endnote w:type="continuationSeparator" w:id="0">
    <w:p w:rsidR="00E976F2" w:rsidRDefault="00E976F2" w:rsidP="0016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6" w:rsidRDefault="008A314E">
    <w:pPr>
      <w:pStyle w:val="Pieddepage"/>
      <w:jc w:val="center"/>
    </w:pPr>
    <w:r>
      <w:fldChar w:fldCharType="begin"/>
    </w:r>
    <w:r w:rsidR="00513416">
      <w:instrText>PAGE   \* MERGEFORMAT</w:instrText>
    </w:r>
    <w:r>
      <w:fldChar w:fldCharType="separate"/>
    </w:r>
    <w:r w:rsidR="00F8775C">
      <w:rPr>
        <w:noProof/>
      </w:rPr>
      <w:t>2</w:t>
    </w:r>
    <w:r>
      <w:rPr>
        <w:noProof/>
      </w:rPr>
      <w:fldChar w:fldCharType="end"/>
    </w:r>
  </w:p>
  <w:p w:rsidR="00513416" w:rsidRDefault="00513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6F2" w:rsidRDefault="00E976F2" w:rsidP="00165838">
      <w:pPr>
        <w:spacing w:after="0" w:line="240" w:lineRule="auto"/>
      </w:pPr>
      <w:r>
        <w:separator/>
      </w:r>
    </w:p>
  </w:footnote>
  <w:footnote w:type="continuationSeparator" w:id="0">
    <w:p w:rsidR="00E976F2" w:rsidRDefault="00E976F2" w:rsidP="00165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6D3"/>
    <w:multiLevelType w:val="hybridMultilevel"/>
    <w:tmpl w:val="C456A656"/>
    <w:lvl w:ilvl="0" w:tplc="3F46AC62">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FC5E70"/>
    <w:multiLevelType w:val="hybridMultilevel"/>
    <w:tmpl w:val="4F746970"/>
    <w:lvl w:ilvl="0" w:tplc="BC98B542">
      <w:start w:val="9"/>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0DF6BEB"/>
    <w:multiLevelType w:val="hybridMultilevel"/>
    <w:tmpl w:val="67EE6E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2E"/>
    <w:rsid w:val="00000AF6"/>
    <w:rsid w:val="00001586"/>
    <w:rsid w:val="00005ECF"/>
    <w:rsid w:val="00006492"/>
    <w:rsid w:val="00010C2F"/>
    <w:rsid w:val="00012EDF"/>
    <w:rsid w:val="0001763C"/>
    <w:rsid w:val="00022EE3"/>
    <w:rsid w:val="00027E2E"/>
    <w:rsid w:val="000340A7"/>
    <w:rsid w:val="00035E35"/>
    <w:rsid w:val="00042F84"/>
    <w:rsid w:val="00056796"/>
    <w:rsid w:val="00064A79"/>
    <w:rsid w:val="0006580B"/>
    <w:rsid w:val="00071564"/>
    <w:rsid w:val="000742CA"/>
    <w:rsid w:val="00075A9A"/>
    <w:rsid w:val="00080C98"/>
    <w:rsid w:val="00085783"/>
    <w:rsid w:val="00087D6A"/>
    <w:rsid w:val="0009239B"/>
    <w:rsid w:val="000A0D8A"/>
    <w:rsid w:val="000A2024"/>
    <w:rsid w:val="000A356F"/>
    <w:rsid w:val="000A6890"/>
    <w:rsid w:val="000A6E9C"/>
    <w:rsid w:val="000A7C93"/>
    <w:rsid w:val="000B03BA"/>
    <w:rsid w:val="000B4505"/>
    <w:rsid w:val="000B47B9"/>
    <w:rsid w:val="000D15C9"/>
    <w:rsid w:val="000D2DDF"/>
    <w:rsid w:val="000D33BA"/>
    <w:rsid w:val="000D37D2"/>
    <w:rsid w:val="000D7F98"/>
    <w:rsid w:val="000F1D34"/>
    <w:rsid w:val="000F28E2"/>
    <w:rsid w:val="000F2BA1"/>
    <w:rsid w:val="000F412B"/>
    <w:rsid w:val="000F7935"/>
    <w:rsid w:val="001050B8"/>
    <w:rsid w:val="00111CAF"/>
    <w:rsid w:val="00112374"/>
    <w:rsid w:val="001170D2"/>
    <w:rsid w:val="00124972"/>
    <w:rsid w:val="001333B3"/>
    <w:rsid w:val="00144002"/>
    <w:rsid w:val="00147E53"/>
    <w:rsid w:val="001548BA"/>
    <w:rsid w:val="00157ABA"/>
    <w:rsid w:val="0016070A"/>
    <w:rsid w:val="001639D8"/>
    <w:rsid w:val="00164038"/>
    <w:rsid w:val="00165838"/>
    <w:rsid w:val="0016671A"/>
    <w:rsid w:val="001726B0"/>
    <w:rsid w:val="00172D77"/>
    <w:rsid w:val="0018607B"/>
    <w:rsid w:val="0018795E"/>
    <w:rsid w:val="00192CD4"/>
    <w:rsid w:val="00193560"/>
    <w:rsid w:val="00197691"/>
    <w:rsid w:val="001A29EF"/>
    <w:rsid w:val="001B0557"/>
    <w:rsid w:val="001B380B"/>
    <w:rsid w:val="001C24D6"/>
    <w:rsid w:val="001C2951"/>
    <w:rsid w:val="001D4DD2"/>
    <w:rsid w:val="001E06EE"/>
    <w:rsid w:val="001E62BA"/>
    <w:rsid w:val="001E632D"/>
    <w:rsid w:val="001F5B68"/>
    <w:rsid w:val="00210C11"/>
    <w:rsid w:val="00221522"/>
    <w:rsid w:val="002216A1"/>
    <w:rsid w:val="002255CB"/>
    <w:rsid w:val="00226253"/>
    <w:rsid w:val="002307CE"/>
    <w:rsid w:val="00235CD7"/>
    <w:rsid w:val="0024057E"/>
    <w:rsid w:val="00241781"/>
    <w:rsid w:val="0024638B"/>
    <w:rsid w:val="00246AAA"/>
    <w:rsid w:val="00257775"/>
    <w:rsid w:val="00261E95"/>
    <w:rsid w:val="00262CED"/>
    <w:rsid w:val="00263143"/>
    <w:rsid w:val="002812F6"/>
    <w:rsid w:val="0029030E"/>
    <w:rsid w:val="002904FB"/>
    <w:rsid w:val="002936C0"/>
    <w:rsid w:val="002A5194"/>
    <w:rsid w:val="002A6040"/>
    <w:rsid w:val="002A77A4"/>
    <w:rsid w:val="002B1773"/>
    <w:rsid w:val="002B18C2"/>
    <w:rsid w:val="002B2E8F"/>
    <w:rsid w:val="002B7A35"/>
    <w:rsid w:val="002C0B4C"/>
    <w:rsid w:val="002E4B85"/>
    <w:rsid w:val="002F4470"/>
    <w:rsid w:val="002F68B5"/>
    <w:rsid w:val="00300143"/>
    <w:rsid w:val="00304091"/>
    <w:rsid w:val="00306C5F"/>
    <w:rsid w:val="00315A84"/>
    <w:rsid w:val="00321433"/>
    <w:rsid w:val="00322088"/>
    <w:rsid w:val="00331A91"/>
    <w:rsid w:val="00331AFD"/>
    <w:rsid w:val="003353D6"/>
    <w:rsid w:val="00335692"/>
    <w:rsid w:val="003422C6"/>
    <w:rsid w:val="00346AD1"/>
    <w:rsid w:val="003661D3"/>
    <w:rsid w:val="0037433D"/>
    <w:rsid w:val="00377407"/>
    <w:rsid w:val="0039147D"/>
    <w:rsid w:val="003967D1"/>
    <w:rsid w:val="003A1ED4"/>
    <w:rsid w:val="003A494C"/>
    <w:rsid w:val="003B1E66"/>
    <w:rsid w:val="003C32AD"/>
    <w:rsid w:val="003E26F2"/>
    <w:rsid w:val="003E683C"/>
    <w:rsid w:val="003F22F4"/>
    <w:rsid w:val="003F2663"/>
    <w:rsid w:val="00400137"/>
    <w:rsid w:val="00401AB1"/>
    <w:rsid w:val="00406191"/>
    <w:rsid w:val="00410EC9"/>
    <w:rsid w:val="00412B51"/>
    <w:rsid w:val="00413503"/>
    <w:rsid w:val="00417660"/>
    <w:rsid w:val="00422632"/>
    <w:rsid w:val="00430F60"/>
    <w:rsid w:val="0043638D"/>
    <w:rsid w:val="00441343"/>
    <w:rsid w:val="00455D83"/>
    <w:rsid w:val="00456E21"/>
    <w:rsid w:val="00457205"/>
    <w:rsid w:val="004624DF"/>
    <w:rsid w:val="0046303B"/>
    <w:rsid w:val="00467451"/>
    <w:rsid w:val="0047103B"/>
    <w:rsid w:val="0047246B"/>
    <w:rsid w:val="00473424"/>
    <w:rsid w:val="00480E27"/>
    <w:rsid w:val="00481C19"/>
    <w:rsid w:val="00490C1A"/>
    <w:rsid w:val="004A6523"/>
    <w:rsid w:val="004B2228"/>
    <w:rsid w:val="004B2F60"/>
    <w:rsid w:val="004C1D65"/>
    <w:rsid w:val="004C7BD1"/>
    <w:rsid w:val="004D5915"/>
    <w:rsid w:val="004E14BF"/>
    <w:rsid w:val="004F659D"/>
    <w:rsid w:val="0050366E"/>
    <w:rsid w:val="00506AC7"/>
    <w:rsid w:val="00511EC0"/>
    <w:rsid w:val="00513416"/>
    <w:rsid w:val="00515E8C"/>
    <w:rsid w:val="005207D3"/>
    <w:rsid w:val="00523634"/>
    <w:rsid w:val="00543D6A"/>
    <w:rsid w:val="005446C7"/>
    <w:rsid w:val="00564D01"/>
    <w:rsid w:val="00572119"/>
    <w:rsid w:val="00591F05"/>
    <w:rsid w:val="005A06C3"/>
    <w:rsid w:val="005B41CE"/>
    <w:rsid w:val="005C0A42"/>
    <w:rsid w:val="005D0D2E"/>
    <w:rsid w:val="005F2750"/>
    <w:rsid w:val="00601B03"/>
    <w:rsid w:val="00603CF0"/>
    <w:rsid w:val="0061198D"/>
    <w:rsid w:val="00621B00"/>
    <w:rsid w:val="0062606F"/>
    <w:rsid w:val="006406A4"/>
    <w:rsid w:val="006410FA"/>
    <w:rsid w:val="00642CC8"/>
    <w:rsid w:val="006447F9"/>
    <w:rsid w:val="00644C86"/>
    <w:rsid w:val="00660085"/>
    <w:rsid w:val="00671591"/>
    <w:rsid w:val="00672E7E"/>
    <w:rsid w:val="00676B50"/>
    <w:rsid w:val="00677D8B"/>
    <w:rsid w:val="00680224"/>
    <w:rsid w:val="00695F6E"/>
    <w:rsid w:val="006977DF"/>
    <w:rsid w:val="006A0C4B"/>
    <w:rsid w:val="006A25B7"/>
    <w:rsid w:val="006A2BCC"/>
    <w:rsid w:val="006A5052"/>
    <w:rsid w:val="006C0D4C"/>
    <w:rsid w:val="006C41AA"/>
    <w:rsid w:val="006D3030"/>
    <w:rsid w:val="006D36A4"/>
    <w:rsid w:val="006D47BA"/>
    <w:rsid w:val="006D4812"/>
    <w:rsid w:val="006D55B5"/>
    <w:rsid w:val="006D6079"/>
    <w:rsid w:val="006F3390"/>
    <w:rsid w:val="00700645"/>
    <w:rsid w:val="007041EC"/>
    <w:rsid w:val="007223DC"/>
    <w:rsid w:val="007306ED"/>
    <w:rsid w:val="00735E0A"/>
    <w:rsid w:val="00756188"/>
    <w:rsid w:val="00757E66"/>
    <w:rsid w:val="00761F56"/>
    <w:rsid w:val="007637F4"/>
    <w:rsid w:val="00763B8E"/>
    <w:rsid w:val="00764021"/>
    <w:rsid w:val="00772078"/>
    <w:rsid w:val="00777A53"/>
    <w:rsid w:val="0078357D"/>
    <w:rsid w:val="007A09EA"/>
    <w:rsid w:val="007A27CE"/>
    <w:rsid w:val="007A554B"/>
    <w:rsid w:val="007C2064"/>
    <w:rsid w:val="007D0C46"/>
    <w:rsid w:val="007D1BE7"/>
    <w:rsid w:val="007D4DD0"/>
    <w:rsid w:val="00811E25"/>
    <w:rsid w:val="00845C6B"/>
    <w:rsid w:val="00851938"/>
    <w:rsid w:val="00852023"/>
    <w:rsid w:val="00857874"/>
    <w:rsid w:val="008626F2"/>
    <w:rsid w:val="00867292"/>
    <w:rsid w:val="008719C6"/>
    <w:rsid w:val="00883B07"/>
    <w:rsid w:val="00883F4D"/>
    <w:rsid w:val="008940D6"/>
    <w:rsid w:val="008A0927"/>
    <w:rsid w:val="008A314E"/>
    <w:rsid w:val="008A4CF1"/>
    <w:rsid w:val="008C13D9"/>
    <w:rsid w:val="00902F53"/>
    <w:rsid w:val="00910047"/>
    <w:rsid w:val="00911C2B"/>
    <w:rsid w:val="0091341C"/>
    <w:rsid w:val="00914518"/>
    <w:rsid w:val="009224E6"/>
    <w:rsid w:val="00922632"/>
    <w:rsid w:val="0093741A"/>
    <w:rsid w:val="00950440"/>
    <w:rsid w:val="009504BD"/>
    <w:rsid w:val="0095136D"/>
    <w:rsid w:val="00985CF8"/>
    <w:rsid w:val="009861A7"/>
    <w:rsid w:val="00986B76"/>
    <w:rsid w:val="00987AD2"/>
    <w:rsid w:val="0099086E"/>
    <w:rsid w:val="00994FDA"/>
    <w:rsid w:val="00997DBA"/>
    <w:rsid w:val="009A0118"/>
    <w:rsid w:val="009A6AF4"/>
    <w:rsid w:val="009B2AB5"/>
    <w:rsid w:val="009B659E"/>
    <w:rsid w:val="009B7AD0"/>
    <w:rsid w:val="009C495C"/>
    <w:rsid w:val="009D40B6"/>
    <w:rsid w:val="009E68A6"/>
    <w:rsid w:val="009F289E"/>
    <w:rsid w:val="009F295F"/>
    <w:rsid w:val="009F31B0"/>
    <w:rsid w:val="009F3863"/>
    <w:rsid w:val="00A00D74"/>
    <w:rsid w:val="00A1372B"/>
    <w:rsid w:val="00A1417B"/>
    <w:rsid w:val="00A163AC"/>
    <w:rsid w:val="00A16485"/>
    <w:rsid w:val="00A27CD9"/>
    <w:rsid w:val="00A3189E"/>
    <w:rsid w:val="00A45C4F"/>
    <w:rsid w:val="00A563B2"/>
    <w:rsid w:val="00A7261C"/>
    <w:rsid w:val="00A77F03"/>
    <w:rsid w:val="00A93CFA"/>
    <w:rsid w:val="00A942BA"/>
    <w:rsid w:val="00AA5E2E"/>
    <w:rsid w:val="00AA717A"/>
    <w:rsid w:val="00AB32EA"/>
    <w:rsid w:val="00AB6C1A"/>
    <w:rsid w:val="00AC045A"/>
    <w:rsid w:val="00AC13B8"/>
    <w:rsid w:val="00AC4C29"/>
    <w:rsid w:val="00AE323A"/>
    <w:rsid w:val="00AF5F91"/>
    <w:rsid w:val="00B00C43"/>
    <w:rsid w:val="00B01F5A"/>
    <w:rsid w:val="00B0291A"/>
    <w:rsid w:val="00B128E8"/>
    <w:rsid w:val="00B24C23"/>
    <w:rsid w:val="00B25ACD"/>
    <w:rsid w:val="00B269EA"/>
    <w:rsid w:val="00B435A1"/>
    <w:rsid w:val="00B46C7B"/>
    <w:rsid w:val="00B525AF"/>
    <w:rsid w:val="00B5338C"/>
    <w:rsid w:val="00B55C99"/>
    <w:rsid w:val="00B624C5"/>
    <w:rsid w:val="00B7456F"/>
    <w:rsid w:val="00B76A78"/>
    <w:rsid w:val="00B819B2"/>
    <w:rsid w:val="00B839D1"/>
    <w:rsid w:val="00B9792D"/>
    <w:rsid w:val="00BA1ADB"/>
    <w:rsid w:val="00BB2DEA"/>
    <w:rsid w:val="00BB3B96"/>
    <w:rsid w:val="00BB704C"/>
    <w:rsid w:val="00BB7B23"/>
    <w:rsid w:val="00BC457B"/>
    <w:rsid w:val="00BD271C"/>
    <w:rsid w:val="00BD47EB"/>
    <w:rsid w:val="00BE3241"/>
    <w:rsid w:val="00BE37DE"/>
    <w:rsid w:val="00BE7A86"/>
    <w:rsid w:val="00BF1E1A"/>
    <w:rsid w:val="00BF50FE"/>
    <w:rsid w:val="00BF588D"/>
    <w:rsid w:val="00C00635"/>
    <w:rsid w:val="00C06EFE"/>
    <w:rsid w:val="00C12BB2"/>
    <w:rsid w:val="00C15F4F"/>
    <w:rsid w:val="00C26032"/>
    <w:rsid w:val="00C30583"/>
    <w:rsid w:val="00C42419"/>
    <w:rsid w:val="00C50C75"/>
    <w:rsid w:val="00C56DC2"/>
    <w:rsid w:val="00C64AEB"/>
    <w:rsid w:val="00C667A7"/>
    <w:rsid w:val="00C678A0"/>
    <w:rsid w:val="00C75698"/>
    <w:rsid w:val="00C77481"/>
    <w:rsid w:val="00C90678"/>
    <w:rsid w:val="00C90B78"/>
    <w:rsid w:val="00C9258E"/>
    <w:rsid w:val="00C92DE8"/>
    <w:rsid w:val="00C92EBA"/>
    <w:rsid w:val="00C931E4"/>
    <w:rsid w:val="00CB1BA6"/>
    <w:rsid w:val="00CC1253"/>
    <w:rsid w:val="00CC205E"/>
    <w:rsid w:val="00CC3369"/>
    <w:rsid w:val="00CC48F0"/>
    <w:rsid w:val="00CC6A4E"/>
    <w:rsid w:val="00CD798A"/>
    <w:rsid w:val="00CF0B40"/>
    <w:rsid w:val="00CF2D24"/>
    <w:rsid w:val="00D0629D"/>
    <w:rsid w:val="00D1448B"/>
    <w:rsid w:val="00D20C9F"/>
    <w:rsid w:val="00D22705"/>
    <w:rsid w:val="00D30C6E"/>
    <w:rsid w:val="00D404DD"/>
    <w:rsid w:val="00D45079"/>
    <w:rsid w:val="00D45664"/>
    <w:rsid w:val="00D544B3"/>
    <w:rsid w:val="00D64024"/>
    <w:rsid w:val="00D81CFE"/>
    <w:rsid w:val="00D84073"/>
    <w:rsid w:val="00D91BA6"/>
    <w:rsid w:val="00DA0487"/>
    <w:rsid w:val="00DB0D2E"/>
    <w:rsid w:val="00DB1926"/>
    <w:rsid w:val="00DB5654"/>
    <w:rsid w:val="00DC28EC"/>
    <w:rsid w:val="00DC73A4"/>
    <w:rsid w:val="00DD33AE"/>
    <w:rsid w:val="00DF348C"/>
    <w:rsid w:val="00E00B0B"/>
    <w:rsid w:val="00E024BE"/>
    <w:rsid w:val="00E104D4"/>
    <w:rsid w:val="00E1408B"/>
    <w:rsid w:val="00E1514E"/>
    <w:rsid w:val="00E23520"/>
    <w:rsid w:val="00E26A91"/>
    <w:rsid w:val="00E2785B"/>
    <w:rsid w:val="00E33055"/>
    <w:rsid w:val="00E373F7"/>
    <w:rsid w:val="00E42FFD"/>
    <w:rsid w:val="00E47348"/>
    <w:rsid w:val="00E610D8"/>
    <w:rsid w:val="00E71004"/>
    <w:rsid w:val="00E77695"/>
    <w:rsid w:val="00E77F2B"/>
    <w:rsid w:val="00E84608"/>
    <w:rsid w:val="00E91756"/>
    <w:rsid w:val="00E976F2"/>
    <w:rsid w:val="00EA0439"/>
    <w:rsid w:val="00EA3CC6"/>
    <w:rsid w:val="00EB552E"/>
    <w:rsid w:val="00EC1FDC"/>
    <w:rsid w:val="00EC627A"/>
    <w:rsid w:val="00ED373D"/>
    <w:rsid w:val="00ED44B4"/>
    <w:rsid w:val="00ED4BFB"/>
    <w:rsid w:val="00ED72FA"/>
    <w:rsid w:val="00ED7E8B"/>
    <w:rsid w:val="00EE2D62"/>
    <w:rsid w:val="00EF77B1"/>
    <w:rsid w:val="00F05340"/>
    <w:rsid w:val="00F12DDB"/>
    <w:rsid w:val="00F27A9F"/>
    <w:rsid w:val="00F340F3"/>
    <w:rsid w:val="00F41407"/>
    <w:rsid w:val="00F463E0"/>
    <w:rsid w:val="00F54DAC"/>
    <w:rsid w:val="00F641BF"/>
    <w:rsid w:val="00F65B71"/>
    <w:rsid w:val="00F660F2"/>
    <w:rsid w:val="00F67BF8"/>
    <w:rsid w:val="00F8775C"/>
    <w:rsid w:val="00F927DF"/>
    <w:rsid w:val="00FA3896"/>
    <w:rsid w:val="00FA727E"/>
    <w:rsid w:val="00FB01FB"/>
    <w:rsid w:val="00FC1BDA"/>
    <w:rsid w:val="00FC2B6F"/>
    <w:rsid w:val="00FC2DEC"/>
    <w:rsid w:val="00FC5F74"/>
    <w:rsid w:val="00FD2676"/>
    <w:rsid w:val="00FD51EC"/>
    <w:rsid w:val="00FD5D96"/>
    <w:rsid w:val="00FD5ECE"/>
    <w:rsid w:val="00FE2244"/>
    <w:rsid w:val="00FE38C5"/>
    <w:rsid w:val="00FE39E4"/>
    <w:rsid w:val="00FF19A0"/>
    <w:rsid w:val="00FF2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EDC813-C2C5-4940-BF4B-CDC796F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91A"/>
    <w:pPr>
      <w:spacing w:before="100" w:after="200" w:line="276" w:lineRule="auto"/>
    </w:pPr>
    <w:rPr>
      <w:lang w:eastAsia="en-US"/>
    </w:rPr>
  </w:style>
  <w:style w:type="paragraph" w:styleId="Titre1">
    <w:name w:val="heading 1"/>
    <w:basedOn w:val="Normal"/>
    <w:next w:val="Normal"/>
    <w:link w:val="Titre1Car"/>
    <w:uiPriority w:val="9"/>
    <w:qFormat/>
    <w:rsid w:val="00B0291A"/>
    <w:pPr>
      <w:pBdr>
        <w:top w:val="single" w:sz="24" w:space="0" w:color="549E39"/>
        <w:left w:val="single" w:sz="24" w:space="0" w:color="549E39"/>
        <w:bottom w:val="single" w:sz="24" w:space="0" w:color="549E39"/>
        <w:right w:val="single" w:sz="24" w:space="0" w:color="549E39"/>
      </w:pBdr>
      <w:shd w:val="clear" w:color="auto" w:fill="549E39"/>
      <w:spacing w:after="0"/>
      <w:outlineLvl w:val="0"/>
    </w:pPr>
    <w:rPr>
      <w:caps/>
      <w:color w:val="FFFFFF"/>
      <w:spacing w:val="15"/>
      <w:sz w:val="22"/>
      <w:szCs w:val="22"/>
    </w:rPr>
  </w:style>
  <w:style w:type="paragraph" w:styleId="Titre2">
    <w:name w:val="heading 2"/>
    <w:basedOn w:val="Normal"/>
    <w:next w:val="Normal"/>
    <w:link w:val="Titre2Car"/>
    <w:uiPriority w:val="9"/>
    <w:unhideWhenUsed/>
    <w:qFormat/>
    <w:rsid w:val="00B0291A"/>
    <w:pPr>
      <w:pBdr>
        <w:top w:val="single" w:sz="24" w:space="0" w:color="DAEFD3"/>
        <w:left w:val="single" w:sz="24" w:space="0" w:color="DAEFD3"/>
        <w:bottom w:val="single" w:sz="24" w:space="0" w:color="DAEFD3"/>
        <w:right w:val="single" w:sz="24" w:space="0" w:color="DAEFD3"/>
      </w:pBdr>
      <w:shd w:val="clear" w:color="auto" w:fill="DAEFD3"/>
      <w:spacing w:after="0"/>
      <w:outlineLvl w:val="1"/>
    </w:pPr>
    <w:rPr>
      <w:caps/>
      <w:spacing w:val="15"/>
    </w:rPr>
  </w:style>
  <w:style w:type="paragraph" w:styleId="Titre3">
    <w:name w:val="heading 3"/>
    <w:basedOn w:val="Normal"/>
    <w:next w:val="Normal"/>
    <w:link w:val="Titre3Car"/>
    <w:uiPriority w:val="9"/>
    <w:semiHidden/>
    <w:unhideWhenUsed/>
    <w:qFormat/>
    <w:rsid w:val="00B0291A"/>
    <w:pPr>
      <w:pBdr>
        <w:top w:val="single" w:sz="6" w:space="2" w:color="549E39"/>
      </w:pBdr>
      <w:spacing w:before="300" w:after="0"/>
      <w:outlineLvl w:val="2"/>
    </w:pPr>
    <w:rPr>
      <w:caps/>
      <w:color w:val="294E1C"/>
      <w:spacing w:val="15"/>
    </w:rPr>
  </w:style>
  <w:style w:type="paragraph" w:styleId="Titre4">
    <w:name w:val="heading 4"/>
    <w:basedOn w:val="Normal"/>
    <w:next w:val="Normal"/>
    <w:link w:val="Titre4Car"/>
    <w:uiPriority w:val="9"/>
    <w:semiHidden/>
    <w:unhideWhenUsed/>
    <w:qFormat/>
    <w:rsid w:val="00B0291A"/>
    <w:pPr>
      <w:pBdr>
        <w:top w:val="dotted" w:sz="6" w:space="2" w:color="549E39"/>
      </w:pBdr>
      <w:spacing w:before="200" w:after="0"/>
      <w:outlineLvl w:val="3"/>
    </w:pPr>
    <w:rPr>
      <w:caps/>
      <w:color w:val="3E762A"/>
      <w:spacing w:val="10"/>
    </w:rPr>
  </w:style>
  <w:style w:type="paragraph" w:styleId="Titre5">
    <w:name w:val="heading 5"/>
    <w:basedOn w:val="Normal"/>
    <w:next w:val="Normal"/>
    <w:link w:val="Titre5Car"/>
    <w:uiPriority w:val="9"/>
    <w:semiHidden/>
    <w:unhideWhenUsed/>
    <w:qFormat/>
    <w:rsid w:val="00B0291A"/>
    <w:pPr>
      <w:pBdr>
        <w:bottom w:val="single" w:sz="6" w:space="1" w:color="549E39"/>
      </w:pBdr>
      <w:spacing w:before="200" w:after="0"/>
      <w:outlineLvl w:val="4"/>
    </w:pPr>
    <w:rPr>
      <w:caps/>
      <w:color w:val="3E762A"/>
      <w:spacing w:val="10"/>
    </w:rPr>
  </w:style>
  <w:style w:type="paragraph" w:styleId="Titre6">
    <w:name w:val="heading 6"/>
    <w:basedOn w:val="Normal"/>
    <w:next w:val="Normal"/>
    <w:link w:val="Titre6Car"/>
    <w:uiPriority w:val="9"/>
    <w:semiHidden/>
    <w:unhideWhenUsed/>
    <w:qFormat/>
    <w:rsid w:val="00B0291A"/>
    <w:pPr>
      <w:pBdr>
        <w:bottom w:val="dotted" w:sz="6" w:space="1" w:color="549E39"/>
      </w:pBdr>
      <w:spacing w:before="200" w:after="0"/>
      <w:outlineLvl w:val="5"/>
    </w:pPr>
    <w:rPr>
      <w:caps/>
      <w:color w:val="3E762A"/>
      <w:spacing w:val="10"/>
    </w:rPr>
  </w:style>
  <w:style w:type="paragraph" w:styleId="Titre7">
    <w:name w:val="heading 7"/>
    <w:basedOn w:val="Normal"/>
    <w:next w:val="Normal"/>
    <w:link w:val="Titre7Car"/>
    <w:uiPriority w:val="9"/>
    <w:semiHidden/>
    <w:unhideWhenUsed/>
    <w:qFormat/>
    <w:rsid w:val="00B0291A"/>
    <w:pPr>
      <w:spacing w:before="200" w:after="0"/>
      <w:outlineLvl w:val="6"/>
    </w:pPr>
    <w:rPr>
      <w:caps/>
      <w:color w:val="3E762A"/>
      <w:spacing w:val="10"/>
    </w:rPr>
  </w:style>
  <w:style w:type="paragraph" w:styleId="Titre8">
    <w:name w:val="heading 8"/>
    <w:basedOn w:val="Normal"/>
    <w:next w:val="Normal"/>
    <w:link w:val="Titre8Car"/>
    <w:uiPriority w:val="9"/>
    <w:semiHidden/>
    <w:unhideWhenUsed/>
    <w:qFormat/>
    <w:rsid w:val="00B0291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0291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1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99086E"/>
    <w:pPr>
      <w:ind w:left="720"/>
      <w:contextualSpacing/>
    </w:pPr>
  </w:style>
  <w:style w:type="paragraph" w:styleId="Textedebulles">
    <w:name w:val="Balloon Text"/>
    <w:basedOn w:val="Normal"/>
    <w:link w:val="TextedebullesCar"/>
    <w:uiPriority w:val="99"/>
    <w:semiHidden/>
    <w:unhideWhenUsed/>
    <w:rsid w:val="0047103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7103B"/>
    <w:rPr>
      <w:rFonts w:ascii="Tahoma" w:hAnsi="Tahoma" w:cs="Tahoma"/>
      <w:sz w:val="16"/>
      <w:szCs w:val="16"/>
    </w:rPr>
  </w:style>
  <w:style w:type="paragraph" w:styleId="En-tte">
    <w:name w:val="header"/>
    <w:basedOn w:val="Normal"/>
    <w:link w:val="En-tteCar"/>
    <w:uiPriority w:val="99"/>
    <w:unhideWhenUsed/>
    <w:rsid w:val="00165838"/>
    <w:pPr>
      <w:tabs>
        <w:tab w:val="center" w:pos="4536"/>
        <w:tab w:val="right" w:pos="9072"/>
      </w:tabs>
      <w:spacing w:after="0" w:line="240" w:lineRule="auto"/>
    </w:pPr>
  </w:style>
  <w:style w:type="character" w:customStyle="1" w:styleId="En-tteCar">
    <w:name w:val="En-tête Car"/>
    <w:basedOn w:val="Policepardfaut"/>
    <w:link w:val="En-tte"/>
    <w:uiPriority w:val="99"/>
    <w:rsid w:val="00165838"/>
  </w:style>
  <w:style w:type="paragraph" w:styleId="Pieddepage">
    <w:name w:val="footer"/>
    <w:basedOn w:val="Normal"/>
    <w:link w:val="PieddepageCar"/>
    <w:uiPriority w:val="99"/>
    <w:unhideWhenUsed/>
    <w:rsid w:val="001658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838"/>
  </w:style>
  <w:style w:type="paragraph" w:styleId="Sansinterligne">
    <w:name w:val="No Spacing"/>
    <w:link w:val="SansinterligneCar"/>
    <w:uiPriority w:val="1"/>
    <w:qFormat/>
    <w:rsid w:val="00B0291A"/>
    <w:pPr>
      <w:spacing w:before="100"/>
    </w:pPr>
    <w:rPr>
      <w:lang w:eastAsia="en-US"/>
    </w:rPr>
  </w:style>
  <w:style w:type="paragraph" w:styleId="Corpsdetexte">
    <w:name w:val="Body Text"/>
    <w:basedOn w:val="Normal"/>
    <w:link w:val="CorpsdetexteCar"/>
    <w:rsid w:val="00071564"/>
    <w:pPr>
      <w:spacing w:after="0" w:line="240" w:lineRule="auto"/>
      <w:jc w:val="both"/>
    </w:pPr>
    <w:rPr>
      <w:rFonts w:ascii="Times New Roman" w:hAnsi="Times New Roman"/>
      <w:sz w:val="24"/>
      <w:szCs w:val="24"/>
      <w:lang w:val="en-US" w:eastAsia="ja-JP"/>
    </w:rPr>
  </w:style>
  <w:style w:type="character" w:customStyle="1" w:styleId="CorpsdetexteCar">
    <w:name w:val="Corps de texte Car"/>
    <w:link w:val="Corpsdetexte"/>
    <w:rsid w:val="00071564"/>
    <w:rPr>
      <w:rFonts w:ascii="Times New Roman" w:eastAsia="Times New Roman" w:hAnsi="Times New Roman" w:cs="Times New Roman"/>
      <w:sz w:val="24"/>
      <w:szCs w:val="24"/>
      <w:lang w:val="en-US" w:eastAsia="ja-JP"/>
    </w:rPr>
  </w:style>
  <w:style w:type="character" w:styleId="Accentuation">
    <w:name w:val="Emphasis"/>
    <w:uiPriority w:val="20"/>
    <w:qFormat/>
    <w:rsid w:val="00B0291A"/>
    <w:rPr>
      <w:caps/>
      <w:color w:val="294E1C"/>
      <w:spacing w:val="5"/>
    </w:rPr>
  </w:style>
  <w:style w:type="character" w:styleId="Lienhypertexte">
    <w:name w:val="Hyperlink"/>
    <w:uiPriority w:val="99"/>
    <w:unhideWhenUsed/>
    <w:rsid w:val="00DB1926"/>
    <w:rPr>
      <w:color w:val="6B9F25"/>
      <w:u w:val="single"/>
    </w:rPr>
  </w:style>
  <w:style w:type="character" w:customStyle="1" w:styleId="Titre1Car">
    <w:name w:val="Titre 1 Car"/>
    <w:link w:val="Titre1"/>
    <w:uiPriority w:val="9"/>
    <w:rsid w:val="00B0291A"/>
    <w:rPr>
      <w:caps/>
      <w:color w:val="FFFFFF"/>
      <w:spacing w:val="15"/>
      <w:sz w:val="22"/>
      <w:szCs w:val="22"/>
      <w:shd w:val="clear" w:color="auto" w:fill="549E39"/>
    </w:rPr>
  </w:style>
  <w:style w:type="character" w:customStyle="1" w:styleId="Titre2Car">
    <w:name w:val="Titre 2 Car"/>
    <w:link w:val="Titre2"/>
    <w:uiPriority w:val="9"/>
    <w:rsid w:val="00B0291A"/>
    <w:rPr>
      <w:caps/>
      <w:spacing w:val="15"/>
      <w:shd w:val="clear" w:color="auto" w:fill="DAEFD3"/>
    </w:rPr>
  </w:style>
  <w:style w:type="character" w:customStyle="1" w:styleId="Titre3Car">
    <w:name w:val="Titre 3 Car"/>
    <w:link w:val="Titre3"/>
    <w:uiPriority w:val="9"/>
    <w:semiHidden/>
    <w:rsid w:val="00B0291A"/>
    <w:rPr>
      <w:caps/>
      <w:color w:val="294E1C"/>
      <w:spacing w:val="15"/>
    </w:rPr>
  </w:style>
  <w:style w:type="character" w:customStyle="1" w:styleId="Titre4Car">
    <w:name w:val="Titre 4 Car"/>
    <w:link w:val="Titre4"/>
    <w:uiPriority w:val="9"/>
    <w:semiHidden/>
    <w:rsid w:val="00B0291A"/>
    <w:rPr>
      <w:caps/>
      <w:color w:val="3E762A"/>
      <w:spacing w:val="10"/>
    </w:rPr>
  </w:style>
  <w:style w:type="character" w:customStyle="1" w:styleId="Titre5Car">
    <w:name w:val="Titre 5 Car"/>
    <w:link w:val="Titre5"/>
    <w:uiPriority w:val="9"/>
    <w:semiHidden/>
    <w:rsid w:val="00B0291A"/>
    <w:rPr>
      <w:caps/>
      <w:color w:val="3E762A"/>
      <w:spacing w:val="10"/>
    </w:rPr>
  </w:style>
  <w:style w:type="character" w:customStyle="1" w:styleId="Titre6Car">
    <w:name w:val="Titre 6 Car"/>
    <w:link w:val="Titre6"/>
    <w:uiPriority w:val="9"/>
    <w:semiHidden/>
    <w:rsid w:val="00B0291A"/>
    <w:rPr>
      <w:caps/>
      <w:color w:val="3E762A"/>
      <w:spacing w:val="10"/>
    </w:rPr>
  </w:style>
  <w:style w:type="character" w:customStyle="1" w:styleId="Titre7Car">
    <w:name w:val="Titre 7 Car"/>
    <w:link w:val="Titre7"/>
    <w:uiPriority w:val="9"/>
    <w:semiHidden/>
    <w:rsid w:val="00B0291A"/>
    <w:rPr>
      <w:caps/>
      <w:color w:val="3E762A"/>
      <w:spacing w:val="10"/>
    </w:rPr>
  </w:style>
  <w:style w:type="character" w:customStyle="1" w:styleId="Titre8Car">
    <w:name w:val="Titre 8 Car"/>
    <w:link w:val="Titre8"/>
    <w:uiPriority w:val="9"/>
    <w:semiHidden/>
    <w:rsid w:val="00B0291A"/>
    <w:rPr>
      <w:caps/>
      <w:spacing w:val="10"/>
      <w:sz w:val="18"/>
      <w:szCs w:val="18"/>
    </w:rPr>
  </w:style>
  <w:style w:type="character" w:customStyle="1" w:styleId="Titre9Car">
    <w:name w:val="Titre 9 Car"/>
    <w:link w:val="Titre9"/>
    <w:uiPriority w:val="9"/>
    <w:semiHidden/>
    <w:rsid w:val="00B0291A"/>
    <w:rPr>
      <w:i/>
      <w:iCs/>
      <w:caps/>
      <w:spacing w:val="10"/>
      <w:sz w:val="18"/>
      <w:szCs w:val="18"/>
    </w:rPr>
  </w:style>
  <w:style w:type="paragraph" w:styleId="Lgende">
    <w:name w:val="caption"/>
    <w:basedOn w:val="Normal"/>
    <w:next w:val="Normal"/>
    <w:uiPriority w:val="35"/>
    <w:semiHidden/>
    <w:unhideWhenUsed/>
    <w:qFormat/>
    <w:rsid w:val="00B0291A"/>
    <w:rPr>
      <w:b/>
      <w:bCs/>
      <w:color w:val="3E762A"/>
      <w:sz w:val="16"/>
      <w:szCs w:val="16"/>
    </w:rPr>
  </w:style>
  <w:style w:type="paragraph" w:styleId="Titre">
    <w:name w:val="Title"/>
    <w:basedOn w:val="Normal"/>
    <w:next w:val="Normal"/>
    <w:link w:val="TitreCar"/>
    <w:uiPriority w:val="10"/>
    <w:qFormat/>
    <w:rsid w:val="00B0291A"/>
    <w:pPr>
      <w:spacing w:before="0" w:after="0"/>
    </w:pPr>
    <w:rPr>
      <w:rFonts w:ascii="Cambria" w:hAnsi="Cambria"/>
      <w:caps/>
      <w:color w:val="549E39"/>
      <w:spacing w:val="10"/>
      <w:sz w:val="52"/>
      <w:szCs w:val="52"/>
    </w:rPr>
  </w:style>
  <w:style w:type="character" w:customStyle="1" w:styleId="TitreCar">
    <w:name w:val="Titre Car"/>
    <w:link w:val="Titre"/>
    <w:uiPriority w:val="10"/>
    <w:rsid w:val="00B0291A"/>
    <w:rPr>
      <w:rFonts w:ascii="Cambria" w:eastAsia="Times New Roman" w:hAnsi="Cambria" w:cs="Times New Roman"/>
      <w:caps/>
      <w:color w:val="549E39"/>
      <w:spacing w:val="10"/>
      <w:sz w:val="52"/>
      <w:szCs w:val="52"/>
    </w:rPr>
  </w:style>
  <w:style w:type="paragraph" w:styleId="Sous-titre">
    <w:name w:val="Subtitle"/>
    <w:basedOn w:val="Normal"/>
    <w:next w:val="Normal"/>
    <w:link w:val="Sous-titreCar"/>
    <w:uiPriority w:val="11"/>
    <w:qFormat/>
    <w:rsid w:val="00B0291A"/>
    <w:pPr>
      <w:spacing w:before="0" w:after="500" w:line="240" w:lineRule="auto"/>
    </w:pPr>
    <w:rPr>
      <w:caps/>
      <w:color w:val="595959"/>
      <w:spacing w:val="10"/>
      <w:sz w:val="21"/>
      <w:szCs w:val="21"/>
    </w:rPr>
  </w:style>
  <w:style w:type="character" w:customStyle="1" w:styleId="Sous-titreCar">
    <w:name w:val="Sous-titre Car"/>
    <w:link w:val="Sous-titre"/>
    <w:uiPriority w:val="11"/>
    <w:rsid w:val="00B0291A"/>
    <w:rPr>
      <w:caps/>
      <w:color w:val="595959"/>
      <w:spacing w:val="10"/>
      <w:sz w:val="21"/>
      <w:szCs w:val="21"/>
    </w:rPr>
  </w:style>
  <w:style w:type="character" w:styleId="lev">
    <w:name w:val="Strong"/>
    <w:uiPriority w:val="22"/>
    <w:qFormat/>
    <w:rsid w:val="00B0291A"/>
    <w:rPr>
      <w:b/>
      <w:bCs/>
    </w:rPr>
  </w:style>
  <w:style w:type="paragraph" w:styleId="Citation">
    <w:name w:val="Quote"/>
    <w:basedOn w:val="Normal"/>
    <w:next w:val="Normal"/>
    <w:link w:val="CitationCar"/>
    <w:uiPriority w:val="29"/>
    <w:qFormat/>
    <w:rsid w:val="00B0291A"/>
    <w:rPr>
      <w:i/>
      <w:iCs/>
      <w:sz w:val="24"/>
      <w:szCs w:val="24"/>
    </w:rPr>
  </w:style>
  <w:style w:type="character" w:customStyle="1" w:styleId="CitationCar">
    <w:name w:val="Citation Car"/>
    <w:link w:val="Citation"/>
    <w:uiPriority w:val="29"/>
    <w:rsid w:val="00B0291A"/>
    <w:rPr>
      <w:i/>
      <w:iCs/>
      <w:sz w:val="24"/>
      <w:szCs w:val="24"/>
    </w:rPr>
  </w:style>
  <w:style w:type="paragraph" w:styleId="Citationintense">
    <w:name w:val="Intense Quote"/>
    <w:basedOn w:val="Normal"/>
    <w:next w:val="Normal"/>
    <w:link w:val="CitationintenseCar"/>
    <w:uiPriority w:val="30"/>
    <w:qFormat/>
    <w:rsid w:val="00B0291A"/>
    <w:pPr>
      <w:spacing w:before="240" w:after="240" w:line="240" w:lineRule="auto"/>
      <w:ind w:left="1080" w:right="1080"/>
      <w:jc w:val="center"/>
    </w:pPr>
    <w:rPr>
      <w:color w:val="549E39"/>
      <w:sz w:val="24"/>
      <w:szCs w:val="24"/>
    </w:rPr>
  </w:style>
  <w:style w:type="character" w:customStyle="1" w:styleId="CitationintenseCar">
    <w:name w:val="Citation intense Car"/>
    <w:link w:val="Citationintense"/>
    <w:uiPriority w:val="30"/>
    <w:rsid w:val="00B0291A"/>
    <w:rPr>
      <w:color w:val="549E39"/>
      <w:sz w:val="24"/>
      <w:szCs w:val="24"/>
    </w:rPr>
  </w:style>
  <w:style w:type="character" w:styleId="Emphaseple">
    <w:name w:val="Subtle Emphasis"/>
    <w:uiPriority w:val="19"/>
    <w:qFormat/>
    <w:rsid w:val="00B0291A"/>
    <w:rPr>
      <w:i/>
      <w:iCs/>
      <w:color w:val="294E1C"/>
    </w:rPr>
  </w:style>
  <w:style w:type="character" w:styleId="Emphaseintense">
    <w:name w:val="Intense Emphasis"/>
    <w:uiPriority w:val="21"/>
    <w:qFormat/>
    <w:rsid w:val="00B0291A"/>
    <w:rPr>
      <w:b/>
      <w:bCs/>
      <w:caps/>
      <w:color w:val="294E1C"/>
      <w:spacing w:val="10"/>
    </w:rPr>
  </w:style>
  <w:style w:type="character" w:styleId="Rfrenceple">
    <w:name w:val="Subtle Reference"/>
    <w:uiPriority w:val="31"/>
    <w:qFormat/>
    <w:rsid w:val="00B0291A"/>
    <w:rPr>
      <w:b/>
      <w:bCs/>
      <w:color w:val="549E39"/>
    </w:rPr>
  </w:style>
  <w:style w:type="character" w:styleId="Rfrenceintense">
    <w:name w:val="Intense Reference"/>
    <w:uiPriority w:val="32"/>
    <w:qFormat/>
    <w:rsid w:val="00B0291A"/>
    <w:rPr>
      <w:b/>
      <w:bCs/>
      <w:i/>
      <w:iCs/>
      <w:caps/>
      <w:color w:val="549E39"/>
    </w:rPr>
  </w:style>
  <w:style w:type="character" w:styleId="Titredulivre">
    <w:name w:val="Book Title"/>
    <w:uiPriority w:val="33"/>
    <w:qFormat/>
    <w:rsid w:val="00B0291A"/>
    <w:rPr>
      <w:b/>
      <w:bCs/>
      <w:i/>
      <w:iCs/>
      <w:spacing w:val="0"/>
    </w:rPr>
  </w:style>
  <w:style w:type="paragraph" w:styleId="En-ttedetabledesmatires">
    <w:name w:val="TOC Heading"/>
    <w:basedOn w:val="Titre1"/>
    <w:next w:val="Normal"/>
    <w:uiPriority w:val="39"/>
    <w:semiHidden/>
    <w:unhideWhenUsed/>
    <w:qFormat/>
    <w:rsid w:val="00B0291A"/>
    <w:pPr>
      <w:outlineLvl w:val="9"/>
    </w:pPr>
  </w:style>
  <w:style w:type="character" w:customStyle="1" w:styleId="SansinterligneCar">
    <w:name w:val="Sans interligne Car"/>
    <w:link w:val="Sansinterligne"/>
    <w:uiPriority w:val="1"/>
    <w:rsid w:val="00ED373D"/>
    <w:rPr>
      <w:lang w:val="fr-FR" w:eastAsia="en-US" w:bidi="ar-SA"/>
    </w:rPr>
  </w:style>
  <w:style w:type="character" w:customStyle="1" w:styleId="apple-converted-space">
    <w:name w:val="apple-converted-space"/>
    <w:basedOn w:val="Policepardfaut"/>
    <w:rsid w:val="00A163AC"/>
  </w:style>
  <w:style w:type="table" w:customStyle="1" w:styleId="Grilledutableau1">
    <w:name w:val="Grille du tableau1"/>
    <w:basedOn w:val="TableauNormal"/>
    <w:next w:val="Grilledutableau"/>
    <w:uiPriority w:val="59"/>
    <w:rsid w:val="00A163AC"/>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suivivisit">
    <w:name w:val="FollowedHyperlink"/>
    <w:uiPriority w:val="99"/>
    <w:semiHidden/>
    <w:unhideWhenUsed/>
    <w:rsid w:val="00AC045A"/>
    <w:rPr>
      <w:color w:val="BA6906"/>
      <w:u w:val="single"/>
    </w:rPr>
  </w:style>
  <w:style w:type="character" w:customStyle="1" w:styleId="ParagraphedelisteCar">
    <w:name w:val="Paragraphe de liste Car"/>
    <w:link w:val="Paragraphedeliste"/>
    <w:uiPriority w:val="34"/>
    <w:rsid w:val="00C26032"/>
    <w:rPr>
      <w:lang w:eastAsia="en-US"/>
    </w:rPr>
  </w:style>
  <w:style w:type="paragraph" w:customStyle="1" w:styleId="Default">
    <w:name w:val="Default"/>
    <w:rsid w:val="002904FB"/>
    <w:pPr>
      <w:autoSpaceDE w:val="0"/>
      <w:autoSpaceDN w:val="0"/>
      <w:adjustRightInd w:val="0"/>
    </w:pPr>
    <w:rPr>
      <w:rFonts w:ascii="Times New Roman" w:eastAsia="Calibri" w:hAnsi="Times New Roman"/>
      <w:color w:val="000000"/>
      <w:sz w:val="24"/>
      <w:szCs w:val="24"/>
      <w:lang w:eastAsia="en-US"/>
    </w:rPr>
  </w:style>
  <w:style w:type="paragraph" w:customStyle="1" w:styleId="Corpsdutexteouvrage">
    <w:name w:val="Corps du texte (ouvrage)"/>
    <w:basedOn w:val="Corpsdetexte"/>
    <w:rsid w:val="002904FB"/>
    <w:pPr>
      <w:suppressAutoHyphens/>
      <w:spacing w:before="0" w:after="120" w:line="480" w:lineRule="auto"/>
      <w:ind w:firstLine="709"/>
    </w:pPr>
    <w:rPr>
      <w:lang w:val="fr-FR" w:eastAsia="fr-FR"/>
    </w:rPr>
  </w:style>
  <w:style w:type="character" w:styleId="CitationHTML">
    <w:name w:val="HTML Cite"/>
    <w:uiPriority w:val="99"/>
    <w:semiHidden/>
    <w:unhideWhenUsed/>
    <w:rsid w:val="002904FB"/>
    <w:rPr>
      <w:i/>
      <w:iCs/>
    </w:rPr>
  </w:style>
  <w:style w:type="character" w:customStyle="1" w:styleId="Mention1">
    <w:name w:val="Mention1"/>
    <w:uiPriority w:val="99"/>
    <w:semiHidden/>
    <w:unhideWhenUsed/>
    <w:rsid w:val="003040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rpeme.f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Document_Microsoft_Word2.doc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guy-brousseau.com/biographie/glossai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uy-brousseau.com" TargetMode="External"/><Relationship Id="rId5" Type="http://schemas.openxmlformats.org/officeDocument/2006/relationships/webSettings" Target="webSettings.xml"/><Relationship Id="rId15" Type="http://schemas.openxmlformats.org/officeDocument/2006/relationships/package" Target="embeddings/Document_Microsoft_Word1.docx"/><Relationship Id="rId23" Type="http://schemas.openxmlformats.org/officeDocument/2006/relationships/hyperlink" Target="http://www.univ-irem.fr" TargetMode="External"/><Relationship Id="rId10" Type="http://schemas.openxmlformats.org/officeDocument/2006/relationships/image" Target="media/image3.png"/><Relationship Id="rId19" Type="http://schemas.openxmlformats.org/officeDocument/2006/relationships/package" Target="embeddings/Document_Microsoft_Word3.doc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www.eduscol.education.f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AppData\Local\Temp\_PA238\REVUS_MKA\Module%202-%20r&#233;solution%20de%20probl&#232;mes%20RA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Module 2- résolution de problèmes RAS</Template>
  <TotalTime>2</TotalTime>
  <Pages>4</Pages>
  <Words>1050</Words>
  <Characters>5776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analyse des pratiques professionnelles</vt:lpstr>
    </vt:vector>
  </TitlesOfParts>
  <Company>Hewlett-Packard</Company>
  <LinksUpToDate>false</LinksUpToDate>
  <CharactersWithSpaces>6813</CharactersWithSpaces>
  <SharedDoc>false</SharedDoc>
  <HLinks>
    <vt:vector size="30" baseType="variant">
      <vt:variant>
        <vt:i4>5570652</vt:i4>
      </vt:variant>
      <vt:variant>
        <vt:i4>21</vt:i4>
      </vt:variant>
      <vt:variant>
        <vt:i4>0</vt:i4>
      </vt:variant>
      <vt:variant>
        <vt:i4>5</vt:i4>
      </vt:variant>
      <vt:variant>
        <vt:lpwstr>http://www.guy-brousseau.com/</vt:lpwstr>
      </vt:variant>
      <vt:variant>
        <vt:lpwstr/>
      </vt:variant>
      <vt:variant>
        <vt:i4>4980760</vt:i4>
      </vt:variant>
      <vt:variant>
        <vt:i4>18</vt:i4>
      </vt:variant>
      <vt:variant>
        <vt:i4>0</vt:i4>
      </vt:variant>
      <vt:variant>
        <vt:i4>5</vt:i4>
      </vt:variant>
      <vt:variant>
        <vt:lpwstr>http://www.univ-irem.fr/</vt:lpwstr>
      </vt:variant>
      <vt:variant>
        <vt:lpwstr/>
      </vt:variant>
      <vt:variant>
        <vt:i4>720966</vt:i4>
      </vt:variant>
      <vt:variant>
        <vt:i4>15</vt:i4>
      </vt:variant>
      <vt:variant>
        <vt:i4>0</vt:i4>
      </vt:variant>
      <vt:variant>
        <vt:i4>5</vt:i4>
      </vt:variant>
      <vt:variant>
        <vt:lpwstr>http://www.eduscol.education.fr/</vt:lpwstr>
      </vt:variant>
      <vt:variant>
        <vt:lpwstr/>
      </vt:variant>
      <vt:variant>
        <vt:i4>720964</vt:i4>
      </vt:variant>
      <vt:variant>
        <vt:i4>12</vt:i4>
      </vt:variant>
      <vt:variant>
        <vt:i4>0</vt:i4>
      </vt:variant>
      <vt:variant>
        <vt:i4>5</vt:i4>
      </vt:variant>
      <vt:variant>
        <vt:lpwstr>http://www.arpeme.fr/</vt:lpwstr>
      </vt:variant>
      <vt:variant>
        <vt:lpwstr/>
      </vt:variant>
      <vt:variant>
        <vt:i4>6488166</vt:i4>
      </vt:variant>
      <vt:variant>
        <vt:i4>9</vt:i4>
      </vt:variant>
      <vt:variant>
        <vt:i4>0</vt:i4>
      </vt:variant>
      <vt:variant>
        <vt:i4>5</vt:i4>
      </vt:variant>
      <vt:variant>
        <vt:lpwstr>http://www.guy-brousseau.com/biographie/glossaires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des pratiques professionnelles</dc:title>
  <dc:subject>L’ELABORATION, LA FORMULATION ET LA PASSATION DE CONSIGNE</dc:subject>
  <dc:creator>Denis Butlen</dc:creator>
  <cp:lastModifiedBy>muriel NICOT-GUILLOREL</cp:lastModifiedBy>
  <cp:revision>3</cp:revision>
  <cp:lastPrinted>2017-04-06T15:57:00Z</cp:lastPrinted>
  <dcterms:created xsi:type="dcterms:W3CDTF">2017-06-01T18:53:00Z</dcterms:created>
  <dcterms:modified xsi:type="dcterms:W3CDTF">2017-06-15T08:05:00Z</dcterms:modified>
</cp:coreProperties>
</file>