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98" w:rsidRPr="003535B3" w:rsidRDefault="003A3098" w:rsidP="003A3098">
      <w:pPr>
        <w:spacing w:after="0" w:line="360" w:lineRule="auto"/>
        <w:rPr>
          <w:rFonts w:asciiTheme="minorHAnsi" w:hAnsiTheme="minorHAnsi" w:cs="Arial"/>
          <w:b/>
          <w:bCs/>
          <w:sz w:val="16"/>
          <w:szCs w:val="16"/>
        </w:rPr>
      </w:pPr>
      <w:r w:rsidRPr="00C96B6A">
        <w:rPr>
          <w:rFonts w:asciiTheme="minorHAnsi" w:hAnsiTheme="minorHAnsi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5097465</wp:posOffset>
            </wp:positionH>
            <wp:positionV relativeFrom="paragraph">
              <wp:posOffset>-27178</wp:posOffset>
            </wp:positionV>
            <wp:extent cx="1044575" cy="342745"/>
            <wp:effectExtent l="0" t="0" r="3175" b="63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34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lang w:eastAsia="fr-FR"/>
        </w:rPr>
        <w:drawing>
          <wp:inline distT="0" distB="0" distL="0" distR="0">
            <wp:extent cx="1456944" cy="50609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91" cy="536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41E">
        <w:rPr>
          <w:rFonts w:asciiTheme="minorHAnsi" w:hAnsiTheme="minorHAnsi" w:cs="Arial"/>
          <w:b/>
          <w:bCs/>
          <w:noProof/>
          <w:sz w:val="16"/>
          <w:szCs w:val="16"/>
          <w:lang w:eastAsia="fr-FR"/>
        </w:rPr>
        <w:pict>
          <v:group id="Group 4" o:spid="_x0000_s1026" style="position:absolute;margin-left:6.4pt;margin-top:-42.35pt;width:477.05pt;height:37.25pt;z-index:-251656192;mso-position-horizontal-relative:text;mso-position-vertical-relative:text;mso-width-relative:margin;mso-height-relative:margin" coordorigin="1094,735" coordsize="9991,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left:1094;top:765;width:1150;height: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zjhfBAAAA2wAAAA8AAABkcnMvZG93bnJldi54bWxET01rAjEQvRf8D2EEbzW7HmrZGsWKLZ4E&#10;tVB7m26mu0s3k5CkGv+9EYTe5vE+Z7ZIphcn8qGzrKAcFyCIa6s7bhR8HN4en0GEiKyxt0wKLhRg&#10;MR88zLDS9sw7Ou1jI3IIhwoVtDG6SspQt2QwjK0jztyP9QZjhr6R2uM5h5teToriSRrsODe06GjV&#10;Uv27/zMKji6t3Ff4/tzWviyPZpneL+tXpUbDtHwBESnFf/HdvdF5/hRuv+QD5Pw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zjhfBAAAA2wAAAA8AAAAAAAAAAAAAAAAAnwIA&#10;AGRycy9kb3ducmV2LnhtbFBLBQYAAAAABAAEAPcAAACNAwAAAAA=&#10;">
              <v:imagedata r:id="rId9" o:title=""/>
            </v:shape>
            <v:shape id="Picture 6" o:spid="_x0000_s1028" type="#_x0000_t75" style="position:absolute;left:9755;top:735;width:1330;height:6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2qeDDAAAA2wAAAA8AAABkcnMvZG93bnJldi54bWxEj09rwkAQxe+FfodlCt7qxh78k7pKKRQU&#10;emkUpLchOybB7GzMrJp++85B8DbDe/Peb5brIbTmSr00kR1MxhkY4jL6hisH+93X6xyMJGSPbWRy&#10;8EcC69Xz0xJzH2/8Q9ciVUZDWHJ0UKfU5dZKWVNAGceOWLVj7AMmXfvK+h5vGh5a+5ZlUxuwYW2o&#10;saPPmspTcQkO5sV2f7a/s8NFskmQhbCcvw/OjV6Gj3cwiYb0MN+vN17xFVZ/0QHs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/ap4MMAAADbAAAADwAAAAAAAAAAAAAAAACf&#10;AgAAZHJzL2Rvd25yZXYueG1sUEsFBgAAAAAEAAQA9wAAAI8DAAAAAA==&#10;">
              <v:imagedata r:id="rId10" o:title=""/>
            </v:shape>
          </v:group>
        </w:pict>
      </w:r>
      <w:r w:rsidR="00DD241E">
        <w:rPr>
          <w:rFonts w:asciiTheme="minorHAnsi" w:hAnsiTheme="minorHAnsi" w:cs="Arial"/>
          <w:b/>
          <w:bCs/>
          <w:noProof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26.6pt;margin-top:-32.6pt;width:521.25pt;height:125.4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" stroked="f">
            <v:textbox style="mso-fit-shape-to-text:t">
              <w:txbxContent>
                <w:p w:rsidR="003A3098" w:rsidRPr="0072139D" w:rsidRDefault="003A3098" w:rsidP="003A3098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72139D">
                    <w:rPr>
                      <w:b/>
                      <w:sz w:val="28"/>
                    </w:rPr>
                    <w:t>République du Sénégal</w:t>
                  </w:r>
                </w:p>
                <w:p w:rsidR="003A3098" w:rsidRPr="00C176A8" w:rsidRDefault="003A3098" w:rsidP="003A3098">
                  <w:pPr>
                    <w:spacing w:after="0" w:line="240" w:lineRule="auto"/>
                    <w:jc w:val="center"/>
                    <w:rPr>
                      <w:i/>
                      <w:sz w:val="18"/>
                    </w:rPr>
                  </w:pPr>
                  <w:r w:rsidRPr="00C176A8">
                    <w:rPr>
                      <w:i/>
                      <w:sz w:val="18"/>
                    </w:rPr>
                    <w:t>Un Peuple – Un But – Une Foi</w:t>
                  </w:r>
                </w:p>
                <w:p w:rsidR="003A3098" w:rsidRPr="003535B3" w:rsidRDefault="003A3098" w:rsidP="003A3098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 w:rsidRPr="003535B3">
                    <w:rPr>
                      <w:b/>
                      <w:sz w:val="32"/>
                    </w:rPr>
                    <w:t>Ministère de l’Education nationale</w:t>
                  </w:r>
                </w:p>
                <w:p w:rsidR="003A3098" w:rsidRPr="003535B3" w:rsidRDefault="003A3098" w:rsidP="003A3098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3535B3">
                    <w:rPr>
                      <w:b/>
                      <w:sz w:val="24"/>
                    </w:rPr>
                    <w:t>Inspection d’Académie de Ziguinchor</w:t>
                  </w:r>
                </w:p>
                <w:p w:rsidR="003A3098" w:rsidRPr="003535B3" w:rsidRDefault="003A3098" w:rsidP="003A3098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3535B3">
                    <w:rPr>
                      <w:b/>
                      <w:sz w:val="24"/>
                    </w:rPr>
                    <w:t>Inspection d’Académie de Sédhiou</w:t>
                  </w:r>
                </w:p>
              </w:txbxContent>
            </v:textbox>
          </v:shape>
        </w:pict>
      </w:r>
    </w:p>
    <w:p w:rsidR="003A3098" w:rsidRPr="00C96B6A" w:rsidRDefault="003A3098" w:rsidP="003A3098">
      <w:pPr>
        <w:tabs>
          <w:tab w:val="left" w:pos="705"/>
        </w:tabs>
        <w:spacing w:after="0" w:line="240" w:lineRule="auto"/>
        <w:jc w:val="center"/>
        <w:rPr>
          <w:rFonts w:asciiTheme="minorHAnsi" w:hAnsiTheme="minorHAnsi"/>
        </w:rPr>
      </w:pPr>
    </w:p>
    <w:p w:rsidR="003A3098" w:rsidRDefault="003A3098" w:rsidP="003A3098">
      <w:pPr>
        <w:spacing w:after="0" w:line="240" w:lineRule="auto"/>
        <w:jc w:val="right"/>
        <w:rPr>
          <w:rFonts w:asciiTheme="minorHAnsi" w:hAnsiTheme="minorHAnsi"/>
        </w:rPr>
      </w:pPr>
    </w:p>
    <w:p w:rsidR="008A5AB7" w:rsidRDefault="008A5AB7" w:rsidP="003A3098">
      <w:pPr>
        <w:pStyle w:val="Titre2"/>
        <w:rPr>
          <w:sz w:val="32"/>
          <w:szCs w:val="32"/>
        </w:rPr>
      </w:pPr>
    </w:p>
    <w:p w:rsidR="008946DE" w:rsidRPr="008946DE" w:rsidRDefault="008946DE" w:rsidP="008946DE">
      <w:pPr>
        <w:keepNext/>
        <w:spacing w:after="0" w:line="240" w:lineRule="auto"/>
        <w:jc w:val="center"/>
        <w:outlineLvl w:val="1"/>
        <w:rPr>
          <w:rFonts w:asciiTheme="minorHAnsi" w:eastAsia="Times New Roman" w:hAnsiTheme="minorHAnsi"/>
          <w:b/>
          <w:bCs/>
          <w:sz w:val="40"/>
          <w:szCs w:val="24"/>
          <w:lang w:val="x-none" w:eastAsia="fr-FR"/>
        </w:rPr>
      </w:pPr>
      <w:r w:rsidRPr="008946DE">
        <w:rPr>
          <w:rFonts w:asciiTheme="minorHAnsi" w:eastAsia="Times New Roman" w:hAnsiTheme="minorHAnsi"/>
          <w:b/>
          <w:bCs/>
          <w:sz w:val="40"/>
          <w:szCs w:val="24"/>
          <w:lang w:val="x-none" w:eastAsia="fr-FR"/>
        </w:rPr>
        <w:t xml:space="preserve">GRILLE D’OBSERVATION D’UNE </w:t>
      </w:r>
    </w:p>
    <w:p w:rsidR="008946DE" w:rsidRPr="008946DE" w:rsidRDefault="008946DE" w:rsidP="008946DE">
      <w:pPr>
        <w:spacing w:after="120" w:line="240" w:lineRule="auto"/>
        <w:jc w:val="center"/>
        <w:rPr>
          <w:rFonts w:eastAsia="Times New Roman"/>
          <w:b/>
          <w:bCs/>
          <w:sz w:val="40"/>
          <w:szCs w:val="24"/>
          <w:lang w:eastAsia="fr-FR"/>
        </w:rPr>
      </w:pPr>
      <w:r w:rsidRPr="008946DE">
        <w:rPr>
          <w:rFonts w:eastAsia="Times New Roman"/>
          <w:b/>
          <w:bCs/>
          <w:sz w:val="40"/>
          <w:szCs w:val="24"/>
          <w:lang w:eastAsia="fr-FR"/>
        </w:rPr>
        <w:t>PRESTATION FILMEE</w:t>
      </w:r>
    </w:p>
    <w:p w:rsidR="008946DE" w:rsidRPr="008946DE" w:rsidRDefault="008946DE" w:rsidP="008946DE">
      <w:pPr>
        <w:spacing w:after="0" w:line="360" w:lineRule="auto"/>
        <w:rPr>
          <w:rFonts w:cs="Arial"/>
          <w:b/>
          <w:bCs/>
          <w:sz w:val="18"/>
          <w:szCs w:val="16"/>
        </w:rPr>
      </w:pPr>
    </w:p>
    <w:p w:rsidR="008946DE" w:rsidRPr="008946DE" w:rsidRDefault="008946DE" w:rsidP="008946D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32"/>
          <w:szCs w:val="24"/>
          <w:lang w:eastAsia="fr-FR"/>
        </w:rPr>
      </w:pPr>
      <w:r w:rsidRPr="008946DE">
        <w:rPr>
          <w:rFonts w:asciiTheme="minorHAnsi" w:eastAsia="Times New Roman" w:hAnsiTheme="minorHAnsi" w:cstheme="minorHAnsi"/>
          <w:b/>
          <w:sz w:val="32"/>
          <w:szCs w:val="24"/>
          <w:u w:val="single"/>
          <w:lang w:eastAsia="fr-FR"/>
        </w:rPr>
        <w:t>Elément à observer</w:t>
      </w:r>
      <w:r w:rsidRPr="008946DE">
        <w:rPr>
          <w:rFonts w:asciiTheme="minorHAnsi" w:eastAsia="Times New Roman" w:hAnsiTheme="minorHAnsi" w:cstheme="minorHAnsi"/>
          <w:b/>
          <w:sz w:val="32"/>
          <w:szCs w:val="24"/>
          <w:lang w:eastAsia="fr-FR"/>
        </w:rPr>
        <w:t xml:space="preserve"> : </w:t>
      </w:r>
      <w:r>
        <w:rPr>
          <w:rFonts w:asciiTheme="minorHAnsi" w:eastAsia="Times New Roman" w:hAnsiTheme="minorHAnsi" w:cstheme="minorHAnsi"/>
          <w:b/>
          <w:sz w:val="32"/>
          <w:szCs w:val="24"/>
          <w:lang w:eastAsia="fr-FR"/>
        </w:rPr>
        <w:t>La situation</w:t>
      </w:r>
      <w:r w:rsidRPr="008946DE">
        <w:rPr>
          <w:rFonts w:asciiTheme="minorHAnsi" w:eastAsia="Times New Roman" w:hAnsiTheme="minorHAnsi" w:cstheme="minorHAnsi"/>
          <w:b/>
          <w:sz w:val="32"/>
          <w:szCs w:val="24"/>
          <w:lang w:eastAsia="fr-FR"/>
        </w:rPr>
        <w:t xml:space="preserve"> d’apprentissage                                   </w:t>
      </w:r>
    </w:p>
    <w:p w:rsidR="008A5AB7" w:rsidRDefault="008A5AB7" w:rsidP="003A3098">
      <w:pPr>
        <w:pStyle w:val="Titre2"/>
        <w:rPr>
          <w:sz w:val="32"/>
          <w:szCs w:val="32"/>
        </w:rPr>
      </w:pPr>
    </w:p>
    <w:p w:rsidR="008A5AB7" w:rsidRDefault="008A5AB7" w:rsidP="008A5AB7">
      <w:pPr>
        <w:rPr>
          <w:b/>
          <w:sz w:val="28"/>
          <w:lang w:eastAsia="fr-FR"/>
        </w:rPr>
      </w:pPr>
      <w:r>
        <w:rPr>
          <w:b/>
          <w:sz w:val="28"/>
          <w:lang w:eastAsia="fr-FR"/>
        </w:rPr>
        <w:t>Eléments de clarification conceptuelle</w:t>
      </w:r>
    </w:p>
    <w:p w:rsidR="008A5AB7" w:rsidRPr="002844E5" w:rsidRDefault="008A5AB7" w:rsidP="002844E5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rPr>
          <w:b/>
          <w:sz w:val="24"/>
          <w:szCs w:val="24"/>
          <w:lang w:eastAsia="fr-FR"/>
        </w:rPr>
      </w:pPr>
      <w:r w:rsidRPr="002844E5">
        <w:rPr>
          <w:b/>
          <w:sz w:val="24"/>
          <w:szCs w:val="24"/>
          <w:lang w:eastAsia="fr-FR"/>
        </w:rPr>
        <w:t>Définition de la situation d’apprentissage </w:t>
      </w:r>
    </w:p>
    <w:p w:rsidR="008A5AB7" w:rsidRPr="002844E5" w:rsidRDefault="008A5AB7" w:rsidP="002844E5">
      <w:pPr>
        <w:spacing w:after="0" w:line="240" w:lineRule="auto"/>
        <w:jc w:val="both"/>
        <w:rPr>
          <w:sz w:val="24"/>
          <w:szCs w:val="24"/>
        </w:rPr>
      </w:pPr>
      <w:r w:rsidRPr="002844E5">
        <w:rPr>
          <w:sz w:val="24"/>
          <w:szCs w:val="24"/>
        </w:rPr>
        <w:t xml:space="preserve">On définit « </w:t>
      </w:r>
      <w:r w:rsidRPr="002844E5">
        <w:rPr>
          <w:b/>
          <w:sz w:val="24"/>
          <w:szCs w:val="24"/>
        </w:rPr>
        <w:t>une situation d'apprentissage</w:t>
      </w:r>
      <w:r w:rsidRPr="002844E5">
        <w:rPr>
          <w:sz w:val="24"/>
          <w:szCs w:val="24"/>
        </w:rPr>
        <w:t xml:space="preserve"> » comme </w:t>
      </w:r>
      <w:r w:rsidRPr="002844E5">
        <w:rPr>
          <w:b/>
          <w:sz w:val="24"/>
          <w:szCs w:val="24"/>
        </w:rPr>
        <w:t>un ensemble de conditions et de circonstances susceptibles d'amener un apprenant à construire des connaissances</w:t>
      </w:r>
      <w:r w:rsidRPr="002844E5">
        <w:rPr>
          <w:sz w:val="24"/>
          <w:szCs w:val="24"/>
        </w:rPr>
        <w:t xml:space="preserve">. </w:t>
      </w:r>
    </w:p>
    <w:p w:rsidR="008A5AB7" w:rsidRPr="002844E5" w:rsidRDefault="008A5AB7" w:rsidP="002844E5">
      <w:pPr>
        <w:spacing w:after="0" w:line="240" w:lineRule="auto"/>
        <w:jc w:val="both"/>
        <w:rPr>
          <w:sz w:val="24"/>
          <w:szCs w:val="24"/>
        </w:rPr>
      </w:pPr>
      <w:r w:rsidRPr="002844E5">
        <w:rPr>
          <w:sz w:val="24"/>
          <w:szCs w:val="24"/>
        </w:rPr>
        <w:t xml:space="preserve">Une telle situation peut être </w:t>
      </w:r>
      <w:r w:rsidRPr="002844E5">
        <w:rPr>
          <w:b/>
          <w:sz w:val="24"/>
          <w:szCs w:val="24"/>
        </w:rPr>
        <w:t>"spontanée</w:t>
      </w:r>
      <w:r w:rsidRPr="002844E5">
        <w:rPr>
          <w:sz w:val="24"/>
          <w:szCs w:val="24"/>
        </w:rPr>
        <w:t xml:space="preserve">" et agir sur l'apprenant à tout moment de la vie quotidienne, quand il est interpellé par une observation, une rencontre, un évènement </w:t>
      </w:r>
      <w:r w:rsidRPr="002844E5">
        <w:rPr>
          <w:b/>
          <w:sz w:val="24"/>
          <w:szCs w:val="24"/>
        </w:rPr>
        <w:t>qui pose problème et remet en question ses représentations</w:t>
      </w:r>
      <w:r w:rsidRPr="002844E5">
        <w:rPr>
          <w:sz w:val="24"/>
          <w:szCs w:val="24"/>
        </w:rPr>
        <w:t xml:space="preserve">. </w:t>
      </w:r>
    </w:p>
    <w:p w:rsidR="008A5AB7" w:rsidRPr="002844E5" w:rsidRDefault="008A5AB7" w:rsidP="002844E5">
      <w:pPr>
        <w:spacing w:after="0" w:line="240" w:lineRule="auto"/>
        <w:jc w:val="both"/>
        <w:rPr>
          <w:sz w:val="24"/>
          <w:szCs w:val="24"/>
        </w:rPr>
      </w:pPr>
      <w:r w:rsidRPr="002844E5">
        <w:rPr>
          <w:sz w:val="24"/>
          <w:szCs w:val="24"/>
        </w:rPr>
        <w:t xml:space="preserve">Dans le cadre habituel de l’enseignement-apprentissage, c'est l'enseignant </w:t>
      </w:r>
      <w:r w:rsidRPr="002844E5">
        <w:rPr>
          <w:b/>
          <w:sz w:val="24"/>
          <w:szCs w:val="24"/>
        </w:rPr>
        <w:t>qui compose</w:t>
      </w:r>
      <w:r w:rsidRPr="002844E5">
        <w:rPr>
          <w:sz w:val="24"/>
          <w:szCs w:val="24"/>
        </w:rPr>
        <w:t xml:space="preserve"> une situation d'apprentissage en réunissant les conditions initiales – en ce sens c'est </w:t>
      </w:r>
      <w:r w:rsidRPr="002844E5">
        <w:rPr>
          <w:b/>
          <w:sz w:val="24"/>
          <w:szCs w:val="24"/>
          <w:u w:val="single"/>
        </w:rPr>
        <w:t xml:space="preserve">une "situation de départ" </w:t>
      </w:r>
      <w:r w:rsidRPr="002844E5">
        <w:rPr>
          <w:b/>
          <w:sz w:val="24"/>
          <w:szCs w:val="24"/>
        </w:rPr>
        <w:t xml:space="preserve">si possible </w:t>
      </w:r>
      <w:r w:rsidRPr="002844E5">
        <w:rPr>
          <w:b/>
          <w:sz w:val="24"/>
          <w:szCs w:val="24"/>
          <w:u w:val="single"/>
        </w:rPr>
        <w:t>« motivante</w:t>
      </w:r>
      <w:r w:rsidRPr="002844E5">
        <w:rPr>
          <w:b/>
          <w:sz w:val="24"/>
          <w:szCs w:val="24"/>
        </w:rPr>
        <w:t xml:space="preserve"> » </w:t>
      </w:r>
      <w:r w:rsidRPr="002844E5">
        <w:rPr>
          <w:b/>
          <w:sz w:val="24"/>
          <w:szCs w:val="24"/>
          <w:u w:val="single"/>
        </w:rPr>
        <w:t>qui va poser problème</w:t>
      </w:r>
      <w:r w:rsidRPr="002844E5">
        <w:rPr>
          <w:sz w:val="24"/>
          <w:szCs w:val="24"/>
        </w:rPr>
        <w:t xml:space="preserve">. Il le fait sur la base d'une difficulté conceptuelle repérée chez l'apprenant ou exprimée par lui, d’un obstacle. </w:t>
      </w:r>
    </w:p>
    <w:p w:rsidR="008A5AB7" w:rsidRPr="002844E5" w:rsidRDefault="008A5AB7" w:rsidP="002844E5">
      <w:pPr>
        <w:spacing w:after="0" w:line="240" w:lineRule="auto"/>
        <w:jc w:val="both"/>
        <w:rPr>
          <w:sz w:val="24"/>
          <w:szCs w:val="24"/>
        </w:rPr>
      </w:pPr>
      <w:r w:rsidRPr="002844E5">
        <w:rPr>
          <w:sz w:val="24"/>
          <w:szCs w:val="24"/>
        </w:rPr>
        <w:t xml:space="preserve">Le travail de l'enseignant consiste à choisir une situation en </w:t>
      </w:r>
      <w:r w:rsidRPr="002844E5">
        <w:rPr>
          <w:b/>
          <w:sz w:val="24"/>
          <w:szCs w:val="24"/>
        </w:rPr>
        <w:t>concevant cette trame initiale, en décrivant un contexte</w:t>
      </w:r>
      <w:r w:rsidRPr="002844E5">
        <w:rPr>
          <w:sz w:val="24"/>
          <w:szCs w:val="24"/>
        </w:rPr>
        <w:t xml:space="preserve"> susceptible d'amener ensuite l</w:t>
      </w:r>
      <w:r w:rsidRPr="002844E5">
        <w:rPr>
          <w:b/>
          <w:sz w:val="24"/>
          <w:szCs w:val="24"/>
        </w:rPr>
        <w:t>a mobilisation de connaissances, un questionnement et une rupture des représentations</w:t>
      </w:r>
      <w:r w:rsidRPr="002844E5">
        <w:rPr>
          <w:sz w:val="24"/>
          <w:szCs w:val="24"/>
        </w:rPr>
        <w:t xml:space="preserve">. </w:t>
      </w:r>
    </w:p>
    <w:p w:rsidR="008A5AB7" w:rsidRPr="002844E5" w:rsidRDefault="008A5AB7" w:rsidP="002844E5">
      <w:pPr>
        <w:spacing w:after="0" w:line="240" w:lineRule="auto"/>
        <w:jc w:val="both"/>
        <w:rPr>
          <w:b/>
          <w:sz w:val="24"/>
          <w:szCs w:val="24"/>
        </w:rPr>
      </w:pPr>
      <w:r w:rsidRPr="002844E5">
        <w:rPr>
          <w:b/>
          <w:sz w:val="24"/>
          <w:szCs w:val="24"/>
        </w:rPr>
        <w:t xml:space="preserve">Il fournit </w:t>
      </w:r>
      <w:r w:rsidR="00A3730A" w:rsidRPr="002844E5">
        <w:rPr>
          <w:b/>
          <w:sz w:val="24"/>
          <w:szCs w:val="24"/>
        </w:rPr>
        <w:t xml:space="preserve">à l'apprenant </w:t>
      </w:r>
      <w:r w:rsidRPr="002844E5">
        <w:rPr>
          <w:b/>
          <w:sz w:val="24"/>
          <w:szCs w:val="24"/>
        </w:rPr>
        <w:t xml:space="preserve">des outils, des références, des indications méthodologiques, voire des indices qui </w:t>
      </w:r>
      <w:r w:rsidR="00A3730A">
        <w:rPr>
          <w:b/>
          <w:sz w:val="24"/>
          <w:szCs w:val="24"/>
        </w:rPr>
        <w:t xml:space="preserve">lui </w:t>
      </w:r>
      <w:r w:rsidRPr="002844E5">
        <w:rPr>
          <w:b/>
          <w:sz w:val="24"/>
          <w:szCs w:val="24"/>
        </w:rPr>
        <w:t xml:space="preserve">permettront de construire ses </w:t>
      </w:r>
      <w:r w:rsidR="00A3730A">
        <w:rPr>
          <w:b/>
          <w:sz w:val="24"/>
          <w:szCs w:val="24"/>
        </w:rPr>
        <w:t xml:space="preserve">acquisitions </w:t>
      </w:r>
      <w:r w:rsidRPr="002844E5">
        <w:rPr>
          <w:b/>
          <w:sz w:val="24"/>
          <w:szCs w:val="24"/>
        </w:rPr>
        <w:t xml:space="preserve">par le biais d'activités et d'expériences cognitives vécues lors du traitement du problème posé. </w:t>
      </w:r>
    </w:p>
    <w:p w:rsidR="008A5AB7" w:rsidRPr="002844E5" w:rsidRDefault="008A5AB7" w:rsidP="002844E5">
      <w:pPr>
        <w:spacing w:after="0" w:line="240" w:lineRule="auto"/>
        <w:jc w:val="both"/>
        <w:rPr>
          <w:b/>
          <w:sz w:val="24"/>
          <w:szCs w:val="24"/>
        </w:rPr>
      </w:pPr>
      <w:r w:rsidRPr="002844E5">
        <w:rPr>
          <w:b/>
          <w:sz w:val="24"/>
          <w:szCs w:val="24"/>
        </w:rPr>
        <w:t xml:space="preserve">La conception par un enseignant d'une situation d'apprentissage, qu'elle soit individuelle, interactive ou collective, passe par l'écriture </w:t>
      </w:r>
      <w:r w:rsidRPr="002844E5">
        <w:rPr>
          <w:b/>
          <w:sz w:val="24"/>
          <w:szCs w:val="24"/>
          <w:u w:val="single"/>
        </w:rPr>
        <w:t>d'une problématique</w:t>
      </w:r>
      <w:r w:rsidRPr="002844E5">
        <w:rPr>
          <w:b/>
          <w:sz w:val="24"/>
          <w:szCs w:val="24"/>
        </w:rPr>
        <w:t xml:space="preserve"> dans un </w:t>
      </w:r>
      <w:r w:rsidRPr="002844E5">
        <w:rPr>
          <w:b/>
          <w:sz w:val="24"/>
          <w:szCs w:val="24"/>
          <w:u w:val="single"/>
        </w:rPr>
        <w:t>contexte disciplinaire</w:t>
      </w:r>
      <w:r w:rsidRPr="002844E5">
        <w:rPr>
          <w:b/>
          <w:sz w:val="24"/>
          <w:szCs w:val="24"/>
        </w:rPr>
        <w:t xml:space="preserve"> et </w:t>
      </w:r>
      <w:r w:rsidRPr="002844E5">
        <w:rPr>
          <w:b/>
          <w:sz w:val="24"/>
          <w:szCs w:val="24"/>
          <w:u w:val="single"/>
        </w:rPr>
        <w:t>d'un but à atteindre</w:t>
      </w:r>
      <w:r w:rsidRPr="002844E5">
        <w:rPr>
          <w:b/>
          <w:sz w:val="24"/>
          <w:szCs w:val="24"/>
        </w:rPr>
        <w:t xml:space="preserve"> pour les apprenants. </w:t>
      </w:r>
    </w:p>
    <w:p w:rsidR="002844E5" w:rsidRPr="002844E5" w:rsidRDefault="002844E5" w:rsidP="002844E5">
      <w:pPr>
        <w:spacing w:after="0" w:line="240" w:lineRule="auto"/>
        <w:jc w:val="both"/>
        <w:rPr>
          <w:b/>
          <w:sz w:val="24"/>
          <w:szCs w:val="24"/>
        </w:rPr>
      </w:pPr>
    </w:p>
    <w:p w:rsidR="008A5AB7" w:rsidRPr="002844E5" w:rsidRDefault="008A5AB7" w:rsidP="002844E5">
      <w:pPr>
        <w:spacing w:after="120" w:line="240" w:lineRule="auto"/>
        <w:jc w:val="both"/>
        <w:rPr>
          <w:sz w:val="24"/>
          <w:szCs w:val="24"/>
        </w:rPr>
      </w:pPr>
      <w:r w:rsidRPr="002844E5">
        <w:rPr>
          <w:b/>
          <w:sz w:val="24"/>
          <w:szCs w:val="24"/>
        </w:rPr>
        <w:t xml:space="preserve">Les différentes situations d’apprentissage </w:t>
      </w:r>
      <w:r w:rsidR="002844E5">
        <w:rPr>
          <w:sz w:val="24"/>
          <w:szCs w:val="24"/>
        </w:rPr>
        <w:t>(Meirieu, 1990) </w:t>
      </w:r>
    </w:p>
    <w:p w:rsidR="008A5AB7" w:rsidRPr="002844E5" w:rsidRDefault="008A5AB7" w:rsidP="008946DE">
      <w:pPr>
        <w:spacing w:after="0" w:line="240" w:lineRule="auto"/>
        <w:ind w:left="360"/>
        <w:jc w:val="both"/>
        <w:rPr>
          <w:sz w:val="24"/>
          <w:szCs w:val="24"/>
        </w:rPr>
      </w:pPr>
      <w:r w:rsidRPr="002844E5">
        <w:rPr>
          <w:sz w:val="24"/>
          <w:szCs w:val="24"/>
        </w:rPr>
        <w:t xml:space="preserve"> - </w:t>
      </w:r>
      <w:r w:rsidRPr="002844E5">
        <w:rPr>
          <w:b/>
          <w:sz w:val="24"/>
          <w:szCs w:val="24"/>
        </w:rPr>
        <w:t>la situation impositive collective</w:t>
      </w:r>
      <w:r w:rsidRPr="002844E5">
        <w:rPr>
          <w:sz w:val="24"/>
          <w:szCs w:val="24"/>
        </w:rPr>
        <w:t xml:space="preserve"> : présentation à un groupe des connaissances que chacun des membres doit s’approprier par une activité intellectuelle individuelle </w:t>
      </w:r>
    </w:p>
    <w:p w:rsidR="008A5AB7" w:rsidRPr="002844E5" w:rsidRDefault="008A5AB7" w:rsidP="008946DE">
      <w:pPr>
        <w:spacing w:after="0" w:line="240" w:lineRule="auto"/>
        <w:ind w:left="360"/>
        <w:jc w:val="both"/>
        <w:rPr>
          <w:sz w:val="24"/>
          <w:szCs w:val="24"/>
        </w:rPr>
      </w:pPr>
      <w:r w:rsidRPr="002844E5">
        <w:rPr>
          <w:sz w:val="24"/>
          <w:szCs w:val="24"/>
        </w:rPr>
        <w:t xml:space="preserve">- </w:t>
      </w:r>
      <w:r w:rsidRPr="002844E5">
        <w:rPr>
          <w:b/>
          <w:sz w:val="24"/>
          <w:szCs w:val="24"/>
        </w:rPr>
        <w:t>la situation individualisée</w:t>
      </w:r>
      <w:r w:rsidRPr="002844E5">
        <w:rPr>
          <w:sz w:val="24"/>
          <w:szCs w:val="24"/>
        </w:rPr>
        <w:t xml:space="preserve"> : mise en place d’un dialogue entre chaque apprenant et un programme de travail qui l’interroge, le guide et l’amène vers l’objectif que l’on veut lui faire atteindre </w:t>
      </w:r>
    </w:p>
    <w:p w:rsidR="008A5AB7" w:rsidRPr="008946DE" w:rsidRDefault="008A5AB7" w:rsidP="008946DE">
      <w:pPr>
        <w:spacing w:after="0" w:line="240" w:lineRule="auto"/>
        <w:ind w:left="360"/>
        <w:jc w:val="both"/>
        <w:rPr>
          <w:sz w:val="24"/>
          <w:szCs w:val="24"/>
        </w:rPr>
      </w:pPr>
      <w:r w:rsidRPr="002844E5">
        <w:rPr>
          <w:sz w:val="24"/>
          <w:szCs w:val="24"/>
        </w:rPr>
        <w:t>- l</w:t>
      </w:r>
      <w:r w:rsidRPr="002844E5">
        <w:rPr>
          <w:b/>
          <w:sz w:val="24"/>
          <w:szCs w:val="24"/>
        </w:rPr>
        <w:t>a situation interactive</w:t>
      </w:r>
      <w:r w:rsidRPr="002844E5">
        <w:rPr>
          <w:sz w:val="24"/>
          <w:szCs w:val="24"/>
        </w:rPr>
        <w:t xml:space="preserve"> : elle prend de plus en plus une place importante dans les classes ("elle est rare au sein de l’école") ; la véritable interaction implique que l’on mette en place les conditions d’un conflit socio-cognitif dans lequel chaque membre est mis en situation de confronter réellement ses représentations avec celles de ses pairs.</w:t>
      </w:r>
      <w:r w:rsidRPr="008946DE">
        <w:rPr>
          <w:sz w:val="24"/>
          <w:szCs w:val="24"/>
        </w:rPr>
        <w:t xml:space="preserve"> </w:t>
      </w:r>
    </w:p>
    <w:p w:rsidR="00CE7981" w:rsidRDefault="00CE7981" w:rsidP="00CE7981">
      <w:pPr>
        <w:jc w:val="both"/>
        <w:rPr>
          <w:sz w:val="28"/>
        </w:rPr>
        <w:sectPr w:rsidR="00CE7981" w:rsidSect="0081304C"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tbl>
      <w:tblPr>
        <w:tblStyle w:val="Grilledutableau1"/>
        <w:tblW w:w="15909" w:type="dxa"/>
        <w:tblInd w:w="-885" w:type="dxa"/>
        <w:tblLook w:val="04A0" w:firstRow="1" w:lastRow="0" w:firstColumn="1" w:lastColumn="0" w:noHBand="0" w:noVBand="1"/>
      </w:tblPr>
      <w:tblGrid>
        <w:gridCol w:w="3406"/>
        <w:gridCol w:w="3260"/>
        <w:gridCol w:w="3686"/>
        <w:gridCol w:w="3005"/>
        <w:gridCol w:w="2552"/>
      </w:tblGrid>
      <w:tr w:rsidR="00CE7981" w:rsidRPr="00796081" w:rsidTr="00CE7981">
        <w:tc>
          <w:tcPr>
            <w:tcW w:w="15909" w:type="dxa"/>
            <w:gridSpan w:val="5"/>
            <w:shd w:val="clear" w:color="auto" w:fill="EAF1DD"/>
            <w:vAlign w:val="center"/>
          </w:tcPr>
          <w:p w:rsidR="00CE7981" w:rsidRPr="00796081" w:rsidRDefault="00CE7981" w:rsidP="00CE7981">
            <w:pPr>
              <w:spacing w:after="120" w:line="240" w:lineRule="auto"/>
              <w:jc w:val="center"/>
              <w:rPr>
                <w:b/>
                <w:sz w:val="28"/>
                <w:szCs w:val="24"/>
                <w:u w:val="single"/>
              </w:rPr>
            </w:pPr>
            <w:r w:rsidRPr="00796081">
              <w:rPr>
                <w:b/>
                <w:sz w:val="28"/>
                <w:szCs w:val="24"/>
                <w:u w:val="single"/>
              </w:rPr>
              <w:lastRenderedPageBreak/>
              <w:t>Elément à observer</w:t>
            </w:r>
            <w:r w:rsidRPr="00796081">
              <w:rPr>
                <w:b/>
                <w:sz w:val="28"/>
                <w:szCs w:val="24"/>
              </w:rPr>
              <w:t xml:space="preserve"> : </w:t>
            </w:r>
            <w:r w:rsidR="00890F6F">
              <w:rPr>
                <w:b/>
                <w:sz w:val="28"/>
                <w:szCs w:val="24"/>
              </w:rPr>
              <w:t>L</w:t>
            </w:r>
            <w:r>
              <w:rPr>
                <w:b/>
                <w:sz w:val="28"/>
                <w:szCs w:val="24"/>
              </w:rPr>
              <w:t>a situation d’apprentissage</w:t>
            </w:r>
          </w:p>
        </w:tc>
      </w:tr>
      <w:tr w:rsidR="00CE7981" w:rsidRPr="00796081" w:rsidTr="00CE7981">
        <w:tc>
          <w:tcPr>
            <w:tcW w:w="6666" w:type="dxa"/>
            <w:gridSpan w:val="2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796081">
              <w:rPr>
                <w:b/>
                <w:sz w:val="28"/>
                <w:szCs w:val="24"/>
              </w:rPr>
              <w:t>ENSEIGNANT</w:t>
            </w:r>
          </w:p>
        </w:tc>
        <w:tc>
          <w:tcPr>
            <w:tcW w:w="6691" w:type="dxa"/>
            <w:gridSpan w:val="2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796081">
              <w:rPr>
                <w:b/>
                <w:sz w:val="28"/>
                <w:szCs w:val="24"/>
              </w:rPr>
              <w:t>ELEVES</w:t>
            </w:r>
          </w:p>
        </w:tc>
        <w:tc>
          <w:tcPr>
            <w:tcW w:w="2552" w:type="dxa"/>
            <w:vMerge w:val="restart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796081">
              <w:rPr>
                <w:b/>
                <w:sz w:val="28"/>
                <w:szCs w:val="24"/>
              </w:rPr>
              <w:t>ANALYSE</w:t>
            </w:r>
          </w:p>
        </w:tc>
      </w:tr>
      <w:tr w:rsidR="00CE7981" w:rsidRPr="00796081" w:rsidTr="00CE7981">
        <w:tc>
          <w:tcPr>
            <w:tcW w:w="3406" w:type="dxa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INDICATEURS</w:t>
            </w:r>
          </w:p>
        </w:tc>
        <w:tc>
          <w:tcPr>
            <w:tcW w:w="3260" w:type="dxa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INDICES</w:t>
            </w:r>
          </w:p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à prélever dans le film</w:t>
            </w:r>
          </w:p>
        </w:tc>
        <w:tc>
          <w:tcPr>
            <w:tcW w:w="3686" w:type="dxa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INDICATEURS</w:t>
            </w:r>
          </w:p>
        </w:tc>
        <w:tc>
          <w:tcPr>
            <w:tcW w:w="3005" w:type="dxa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INDICES</w:t>
            </w:r>
          </w:p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à prélever dans le film</w:t>
            </w:r>
          </w:p>
        </w:tc>
        <w:tc>
          <w:tcPr>
            <w:tcW w:w="2552" w:type="dxa"/>
            <w:vMerge/>
            <w:shd w:val="clear" w:color="auto" w:fill="EAF1DD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E7981" w:rsidRPr="00CE7981" w:rsidTr="00E90F89">
        <w:trPr>
          <w:trHeight w:val="510"/>
        </w:trPr>
        <w:tc>
          <w:tcPr>
            <w:tcW w:w="3406" w:type="dxa"/>
            <w:vAlign w:val="center"/>
          </w:tcPr>
          <w:p w:rsidR="00CE7981" w:rsidRPr="00CE7981" w:rsidRDefault="00E36974" w:rsidP="00A41E00">
            <w:pPr>
              <w:spacing w:after="0" w:line="240" w:lineRule="auto"/>
              <w:rPr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 xml:space="preserve">1. </w:t>
            </w:r>
            <w:r w:rsidR="00CE7981" w:rsidRPr="00CE7981">
              <w:rPr>
                <w:szCs w:val="24"/>
                <w:lang w:eastAsia="fr-FR"/>
              </w:rPr>
              <w:t xml:space="preserve">Elabore </w:t>
            </w:r>
            <w:r w:rsidR="00CE7981" w:rsidRPr="00CE7981">
              <w:rPr>
                <w:szCs w:val="24"/>
              </w:rPr>
              <w:t>des situations</w:t>
            </w:r>
            <w:r w:rsidR="00CE7981" w:rsidRPr="00CE7981">
              <w:rPr>
                <w:szCs w:val="24"/>
                <w:lang w:eastAsia="fr-FR"/>
              </w:rPr>
              <w:t xml:space="preserve"> d'apprentissage</w:t>
            </w:r>
            <w:r w:rsidR="00CE7981" w:rsidRPr="00CE7981">
              <w:rPr>
                <w:szCs w:val="24"/>
              </w:rPr>
              <w:t xml:space="preserve"> </w:t>
            </w:r>
            <w:r w:rsidR="002F574E">
              <w:rPr>
                <w:szCs w:val="24"/>
              </w:rPr>
              <w:t xml:space="preserve">appropriées </w:t>
            </w:r>
            <w:r w:rsidR="00CE7981" w:rsidRPr="00CE7981">
              <w:rPr>
                <w:szCs w:val="24"/>
              </w:rPr>
              <w:t>(</w:t>
            </w:r>
            <w:bookmarkStart w:id="0" w:name="_GoBack"/>
            <w:bookmarkEnd w:id="0"/>
            <w:r w:rsidR="00CE7981" w:rsidRPr="00CE7981">
              <w:rPr>
                <w:szCs w:val="24"/>
              </w:rPr>
              <w:t>fiche pédagogique)</w:t>
            </w:r>
          </w:p>
        </w:tc>
        <w:tc>
          <w:tcPr>
            <w:tcW w:w="3260" w:type="dxa"/>
            <w:vAlign w:val="center"/>
          </w:tcPr>
          <w:p w:rsidR="00CE7981" w:rsidRPr="00CE7981" w:rsidRDefault="00CE7981" w:rsidP="00BF270F">
            <w:pPr>
              <w:pStyle w:val="Paragraphedeliste"/>
              <w:spacing w:after="0" w:line="240" w:lineRule="auto"/>
              <w:ind w:left="502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E7981" w:rsidRPr="00CE7981" w:rsidRDefault="00CE7981" w:rsidP="00BF270F">
            <w:pPr>
              <w:pStyle w:val="Paragraphedeliste"/>
              <w:spacing w:after="0" w:line="240" w:lineRule="auto"/>
              <w:ind w:left="502"/>
              <w:rPr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</w:tr>
      <w:tr w:rsidR="00CE7981" w:rsidRPr="00CE7981" w:rsidTr="00E90F89">
        <w:trPr>
          <w:trHeight w:val="510"/>
        </w:trPr>
        <w:tc>
          <w:tcPr>
            <w:tcW w:w="340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CE7981" w:rsidRPr="00CE7981">
              <w:rPr>
                <w:szCs w:val="24"/>
              </w:rPr>
              <w:t>Présente la situation d'apprentissage, le contexte de la tâche</w:t>
            </w:r>
          </w:p>
        </w:tc>
        <w:tc>
          <w:tcPr>
            <w:tcW w:w="3260" w:type="dxa"/>
            <w:vAlign w:val="center"/>
          </w:tcPr>
          <w:p w:rsidR="00CE7981" w:rsidRPr="00CE7981" w:rsidRDefault="00CE7981" w:rsidP="00BF270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  <w:lang w:eastAsia="fr-FR"/>
              </w:rPr>
            </w:pPr>
            <w:r>
              <w:rPr>
                <w:szCs w:val="24"/>
              </w:rPr>
              <w:t xml:space="preserve">2. </w:t>
            </w:r>
            <w:r w:rsidR="00CE7981" w:rsidRPr="00CE7981">
              <w:rPr>
                <w:szCs w:val="24"/>
              </w:rPr>
              <w:t>Prennent connaissance des paramètres de la situation</w:t>
            </w:r>
          </w:p>
        </w:tc>
        <w:tc>
          <w:tcPr>
            <w:tcW w:w="3005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</w:tr>
      <w:tr w:rsidR="00CE7981" w:rsidRPr="00CE7981" w:rsidTr="00E90F89">
        <w:trPr>
          <w:trHeight w:val="510"/>
        </w:trPr>
        <w:tc>
          <w:tcPr>
            <w:tcW w:w="340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CE7981" w:rsidRPr="00CE7981">
              <w:rPr>
                <w:szCs w:val="24"/>
              </w:rPr>
              <w:t>Fait lire la situation</w:t>
            </w:r>
          </w:p>
        </w:tc>
        <w:tc>
          <w:tcPr>
            <w:tcW w:w="3260" w:type="dxa"/>
            <w:vAlign w:val="center"/>
          </w:tcPr>
          <w:p w:rsidR="00CE7981" w:rsidRPr="00CE7981" w:rsidRDefault="00CE7981" w:rsidP="00BF270F">
            <w:pPr>
              <w:pStyle w:val="Paragraphedeliste"/>
              <w:spacing w:after="0" w:line="240" w:lineRule="auto"/>
              <w:ind w:left="502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  <w:lang w:eastAsia="fr-FR"/>
              </w:rPr>
            </w:pPr>
            <w:r>
              <w:rPr>
                <w:szCs w:val="24"/>
              </w:rPr>
              <w:t xml:space="preserve">3. </w:t>
            </w:r>
            <w:r w:rsidR="00CE7981" w:rsidRPr="00CE7981">
              <w:rPr>
                <w:szCs w:val="24"/>
              </w:rPr>
              <w:t xml:space="preserve">S’approprient </w:t>
            </w:r>
            <w:r w:rsidR="00CE7981" w:rsidRPr="00CE7981">
              <w:rPr>
                <w:szCs w:val="24"/>
                <w:lang w:eastAsia="fr-FR"/>
              </w:rPr>
              <w:t>la situation</w:t>
            </w:r>
            <w:r w:rsidR="00CE7981" w:rsidRPr="00CE7981">
              <w:rPr>
                <w:szCs w:val="24"/>
              </w:rPr>
              <w:t xml:space="preserve"> en la lisant</w:t>
            </w:r>
          </w:p>
        </w:tc>
        <w:tc>
          <w:tcPr>
            <w:tcW w:w="3005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</w:tr>
      <w:tr w:rsidR="00CE7981" w:rsidRPr="00CE7981" w:rsidTr="00E90F89">
        <w:trPr>
          <w:trHeight w:val="510"/>
        </w:trPr>
        <w:tc>
          <w:tcPr>
            <w:tcW w:w="340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CE7981" w:rsidRPr="00CE7981">
              <w:rPr>
                <w:szCs w:val="24"/>
              </w:rPr>
              <w:t>Vérifie la compréhension de la situation</w:t>
            </w:r>
          </w:p>
        </w:tc>
        <w:tc>
          <w:tcPr>
            <w:tcW w:w="3260" w:type="dxa"/>
            <w:vAlign w:val="center"/>
          </w:tcPr>
          <w:p w:rsidR="00CE7981" w:rsidRPr="00CE7981" w:rsidRDefault="00CE7981" w:rsidP="00BF270F">
            <w:pPr>
              <w:pStyle w:val="Paragraphedeliste"/>
              <w:spacing w:after="0" w:line="240" w:lineRule="auto"/>
              <w:ind w:left="502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  <w:lang w:eastAsia="fr-FR"/>
              </w:rPr>
            </w:pPr>
            <w:r>
              <w:rPr>
                <w:szCs w:val="24"/>
              </w:rPr>
              <w:t xml:space="preserve">4. </w:t>
            </w:r>
            <w:r w:rsidR="00CE7981" w:rsidRPr="00CE7981">
              <w:rPr>
                <w:szCs w:val="24"/>
              </w:rPr>
              <w:t xml:space="preserve">Reformulent, explicitent </w:t>
            </w:r>
            <w:r w:rsidR="00CE7981" w:rsidRPr="00CE7981">
              <w:rPr>
                <w:szCs w:val="24"/>
                <w:lang w:eastAsia="fr-FR"/>
              </w:rPr>
              <w:t>la situation</w:t>
            </w:r>
            <w:r w:rsidR="00CE7981" w:rsidRPr="00CE7981">
              <w:rPr>
                <w:szCs w:val="24"/>
              </w:rPr>
              <w:t>, posent des questions</w:t>
            </w:r>
          </w:p>
        </w:tc>
        <w:tc>
          <w:tcPr>
            <w:tcW w:w="3005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</w:tr>
      <w:tr w:rsidR="00CE7981" w:rsidRPr="00CE7981" w:rsidTr="00E90F89">
        <w:trPr>
          <w:trHeight w:val="510"/>
        </w:trPr>
        <w:tc>
          <w:tcPr>
            <w:tcW w:w="340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CE7981" w:rsidRPr="00CE7981">
              <w:rPr>
                <w:szCs w:val="24"/>
              </w:rPr>
              <w:t>Recueille les représentations, les conceptions des élèves</w:t>
            </w:r>
          </w:p>
        </w:tc>
        <w:tc>
          <w:tcPr>
            <w:tcW w:w="3260" w:type="dxa"/>
            <w:vAlign w:val="center"/>
          </w:tcPr>
          <w:p w:rsidR="00CE7981" w:rsidRPr="00CE7981" w:rsidRDefault="00CE7981" w:rsidP="00BF270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  <w:lang w:eastAsia="fr-FR"/>
              </w:rPr>
            </w:pPr>
            <w:r>
              <w:rPr>
                <w:szCs w:val="24"/>
              </w:rPr>
              <w:t xml:space="preserve">5. </w:t>
            </w:r>
            <w:r w:rsidR="00CE7981" w:rsidRPr="00CE7981">
              <w:rPr>
                <w:szCs w:val="24"/>
              </w:rPr>
              <w:t>Verbalisent leurs représentations</w:t>
            </w:r>
          </w:p>
        </w:tc>
        <w:tc>
          <w:tcPr>
            <w:tcW w:w="3005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</w:tr>
      <w:tr w:rsidR="00CE7981" w:rsidRPr="00CE7981" w:rsidTr="00E90F89">
        <w:trPr>
          <w:trHeight w:val="510"/>
        </w:trPr>
        <w:tc>
          <w:tcPr>
            <w:tcW w:w="340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  <w:r w:rsidR="00CE7981" w:rsidRPr="00CE7981">
              <w:rPr>
                <w:szCs w:val="24"/>
              </w:rPr>
              <w:t xml:space="preserve">Fait identifier le problème à résoudre (l'obstacle) </w:t>
            </w:r>
          </w:p>
        </w:tc>
        <w:tc>
          <w:tcPr>
            <w:tcW w:w="3260" w:type="dxa"/>
            <w:vAlign w:val="center"/>
          </w:tcPr>
          <w:p w:rsidR="00CE7981" w:rsidRPr="00CE7981" w:rsidRDefault="00CE7981" w:rsidP="00BF270F">
            <w:pPr>
              <w:pStyle w:val="Paragraphedeliste"/>
              <w:spacing w:after="0" w:line="240" w:lineRule="auto"/>
              <w:ind w:left="502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  <w:lang w:eastAsia="fr-FR"/>
              </w:rPr>
            </w:pPr>
            <w:r>
              <w:rPr>
                <w:szCs w:val="24"/>
              </w:rPr>
              <w:t xml:space="preserve">6. </w:t>
            </w:r>
            <w:r w:rsidR="00CE7981" w:rsidRPr="00CE7981">
              <w:rPr>
                <w:szCs w:val="24"/>
              </w:rPr>
              <w:t>M</w:t>
            </w:r>
            <w:r w:rsidR="00CE7981" w:rsidRPr="00CE7981">
              <w:rPr>
                <w:szCs w:val="24"/>
                <w:lang w:eastAsia="fr-FR"/>
              </w:rPr>
              <w:t xml:space="preserve">obilisent leurs connaissances et savoirs pour </w:t>
            </w:r>
            <w:r w:rsidR="00CE7981" w:rsidRPr="00CE7981">
              <w:rPr>
                <w:szCs w:val="24"/>
              </w:rPr>
              <w:t>cerner le problème (l'obstacle) et émettent des hypothèses</w:t>
            </w:r>
          </w:p>
        </w:tc>
        <w:tc>
          <w:tcPr>
            <w:tcW w:w="3005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</w:tr>
      <w:tr w:rsidR="00CE7981" w:rsidRPr="00CE7981" w:rsidTr="00E90F89">
        <w:trPr>
          <w:trHeight w:val="510"/>
        </w:trPr>
        <w:tc>
          <w:tcPr>
            <w:tcW w:w="340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7. </w:t>
            </w:r>
            <w:r w:rsidR="00CE7981" w:rsidRPr="00CE7981">
              <w:rPr>
                <w:szCs w:val="24"/>
              </w:rPr>
              <w:t>Passe la consigne de la tâche à réaliser</w:t>
            </w:r>
          </w:p>
        </w:tc>
        <w:tc>
          <w:tcPr>
            <w:tcW w:w="3260" w:type="dxa"/>
            <w:vAlign w:val="center"/>
          </w:tcPr>
          <w:p w:rsidR="00CE7981" w:rsidRPr="00CE7981" w:rsidRDefault="00CE7981" w:rsidP="00BF270F">
            <w:pPr>
              <w:pStyle w:val="Paragraphedeliste"/>
              <w:spacing w:after="0" w:line="240" w:lineRule="auto"/>
              <w:ind w:left="502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 xml:space="preserve">7. </w:t>
            </w:r>
            <w:r w:rsidR="00CE7981" w:rsidRPr="00CE7981">
              <w:rPr>
                <w:szCs w:val="24"/>
                <w:lang w:eastAsia="fr-FR"/>
              </w:rPr>
              <w:t>S'approprient la consigne</w:t>
            </w:r>
          </w:p>
          <w:p w:rsidR="00CE7981" w:rsidRPr="00CE7981" w:rsidRDefault="00CE7981" w:rsidP="00BF270F">
            <w:pPr>
              <w:spacing w:after="0" w:line="240" w:lineRule="auto"/>
              <w:rPr>
                <w:szCs w:val="24"/>
                <w:lang w:eastAsia="fr-FR"/>
              </w:rPr>
            </w:pPr>
            <w:r w:rsidRPr="00CE7981">
              <w:rPr>
                <w:szCs w:val="24"/>
                <w:lang w:eastAsia="fr-FR"/>
              </w:rPr>
              <w:t>Reformulent la consigne</w:t>
            </w:r>
          </w:p>
        </w:tc>
        <w:tc>
          <w:tcPr>
            <w:tcW w:w="3005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</w:tr>
      <w:tr w:rsidR="00CE7981" w:rsidRPr="00CE7981" w:rsidTr="00E90F89">
        <w:trPr>
          <w:trHeight w:val="510"/>
        </w:trPr>
        <w:tc>
          <w:tcPr>
            <w:tcW w:w="340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  <w:r w:rsidR="00CE7981" w:rsidRPr="00CE7981">
              <w:rPr>
                <w:szCs w:val="24"/>
              </w:rPr>
              <w:t>Indique les modalités de réalisation (organisation du travail, temps imparti, supports...)</w:t>
            </w:r>
          </w:p>
        </w:tc>
        <w:tc>
          <w:tcPr>
            <w:tcW w:w="3260" w:type="dxa"/>
            <w:vAlign w:val="center"/>
          </w:tcPr>
          <w:p w:rsidR="00CE7981" w:rsidRPr="00CE7981" w:rsidRDefault="00CE7981" w:rsidP="00BF270F">
            <w:pPr>
              <w:pStyle w:val="Paragraphedeliste"/>
              <w:spacing w:after="0" w:line="240" w:lineRule="auto"/>
              <w:ind w:left="502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 xml:space="preserve">8. </w:t>
            </w:r>
            <w:r w:rsidR="00CE7981" w:rsidRPr="00CE7981">
              <w:rPr>
                <w:szCs w:val="24"/>
                <w:lang w:eastAsia="fr-FR"/>
              </w:rPr>
              <w:t xml:space="preserve">Respectent les modalités de travail </w:t>
            </w:r>
          </w:p>
          <w:p w:rsidR="00CE7981" w:rsidRPr="00CE7981" w:rsidRDefault="00CE7981" w:rsidP="00BF270F">
            <w:pPr>
              <w:spacing w:after="0" w:line="240" w:lineRule="auto"/>
              <w:rPr>
                <w:szCs w:val="24"/>
                <w:lang w:eastAsia="fr-FR"/>
              </w:rPr>
            </w:pPr>
            <w:r w:rsidRPr="00CE7981">
              <w:rPr>
                <w:szCs w:val="24"/>
                <w:lang w:eastAsia="fr-FR"/>
              </w:rPr>
              <w:t xml:space="preserve">Réalisent la tâche </w:t>
            </w:r>
          </w:p>
        </w:tc>
        <w:tc>
          <w:tcPr>
            <w:tcW w:w="3005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</w:tr>
      <w:tr w:rsidR="00CE7981" w:rsidRPr="00CE7981" w:rsidTr="00E90F89">
        <w:trPr>
          <w:trHeight w:val="510"/>
        </w:trPr>
        <w:tc>
          <w:tcPr>
            <w:tcW w:w="340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9. </w:t>
            </w:r>
            <w:r w:rsidR="00CE7981" w:rsidRPr="00CE7981">
              <w:rPr>
                <w:szCs w:val="24"/>
              </w:rPr>
              <w:t>Supervise le travail</w:t>
            </w:r>
          </w:p>
        </w:tc>
        <w:tc>
          <w:tcPr>
            <w:tcW w:w="3260" w:type="dxa"/>
            <w:vAlign w:val="center"/>
          </w:tcPr>
          <w:p w:rsidR="00CE7981" w:rsidRPr="00CE7981" w:rsidRDefault="00CE7981" w:rsidP="00BF270F">
            <w:pPr>
              <w:pStyle w:val="Paragraphedeliste"/>
              <w:spacing w:after="0" w:line="240" w:lineRule="auto"/>
              <w:ind w:left="502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 xml:space="preserve">9. </w:t>
            </w:r>
            <w:r w:rsidR="00CE7981" w:rsidRPr="00CE7981">
              <w:rPr>
                <w:szCs w:val="24"/>
                <w:lang w:eastAsia="fr-FR"/>
              </w:rPr>
              <w:t>Recherchent, interpellent, discutent, rapportent</w:t>
            </w:r>
          </w:p>
        </w:tc>
        <w:tc>
          <w:tcPr>
            <w:tcW w:w="3005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</w:tr>
      <w:tr w:rsidR="00CE7981" w:rsidRPr="00CE7981" w:rsidTr="00E90F89">
        <w:trPr>
          <w:trHeight w:val="510"/>
        </w:trPr>
        <w:tc>
          <w:tcPr>
            <w:tcW w:w="340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10. </w:t>
            </w:r>
            <w:r w:rsidR="00CE7981" w:rsidRPr="00CE7981">
              <w:rPr>
                <w:szCs w:val="24"/>
              </w:rPr>
              <w:t xml:space="preserve">Organise la restitution </w:t>
            </w:r>
          </w:p>
        </w:tc>
        <w:tc>
          <w:tcPr>
            <w:tcW w:w="3260" w:type="dxa"/>
            <w:vAlign w:val="center"/>
          </w:tcPr>
          <w:p w:rsidR="00CE7981" w:rsidRPr="00CE7981" w:rsidRDefault="00CE7981" w:rsidP="00BF270F">
            <w:pPr>
              <w:pStyle w:val="Paragraphedeliste"/>
              <w:spacing w:after="0" w:line="240" w:lineRule="auto"/>
              <w:ind w:left="502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E7981" w:rsidRPr="00CE7981" w:rsidRDefault="00E36974" w:rsidP="00BF270F">
            <w:pPr>
              <w:spacing w:after="0" w:line="240" w:lineRule="auto"/>
              <w:rPr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 xml:space="preserve">10. </w:t>
            </w:r>
            <w:r w:rsidR="00CE7981" w:rsidRPr="00CE7981">
              <w:rPr>
                <w:szCs w:val="24"/>
                <w:lang w:eastAsia="fr-FR"/>
              </w:rPr>
              <w:t>Restituent et partagent les productions</w:t>
            </w:r>
          </w:p>
        </w:tc>
        <w:tc>
          <w:tcPr>
            <w:tcW w:w="3005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</w:tr>
      <w:tr w:rsidR="00E90F89" w:rsidRPr="00CE7981" w:rsidTr="00E90F89">
        <w:trPr>
          <w:trHeight w:val="510"/>
        </w:trPr>
        <w:tc>
          <w:tcPr>
            <w:tcW w:w="3406" w:type="dxa"/>
            <w:vAlign w:val="center"/>
          </w:tcPr>
          <w:p w:rsidR="00E90F89" w:rsidRDefault="00E90F89" w:rsidP="00BF27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11. Evalue et fait corriger </w:t>
            </w:r>
          </w:p>
        </w:tc>
        <w:tc>
          <w:tcPr>
            <w:tcW w:w="3260" w:type="dxa"/>
            <w:vAlign w:val="center"/>
          </w:tcPr>
          <w:p w:rsidR="00E90F89" w:rsidRPr="00CE7981" w:rsidRDefault="00E90F89" w:rsidP="00BF270F">
            <w:pPr>
              <w:pStyle w:val="Paragraphedeliste"/>
              <w:spacing w:after="0" w:line="240" w:lineRule="auto"/>
              <w:ind w:left="502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0F89" w:rsidRDefault="00E90F89" w:rsidP="00BF270F">
            <w:pPr>
              <w:spacing w:after="0" w:line="240" w:lineRule="auto"/>
              <w:rPr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>11. Participent à la correction</w:t>
            </w:r>
          </w:p>
        </w:tc>
        <w:tc>
          <w:tcPr>
            <w:tcW w:w="3005" w:type="dxa"/>
            <w:vAlign w:val="center"/>
          </w:tcPr>
          <w:p w:rsidR="00E90F89" w:rsidRPr="00CE7981" w:rsidRDefault="00E90F89" w:rsidP="00BF270F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E90F89" w:rsidRPr="00CE7981" w:rsidRDefault="00E90F89" w:rsidP="00BF270F">
            <w:pPr>
              <w:spacing w:after="0" w:line="240" w:lineRule="auto"/>
            </w:pPr>
          </w:p>
        </w:tc>
      </w:tr>
      <w:tr w:rsidR="00CE7981" w:rsidRPr="00CE7981" w:rsidTr="00E90F89">
        <w:trPr>
          <w:trHeight w:val="510"/>
        </w:trPr>
        <w:tc>
          <w:tcPr>
            <w:tcW w:w="3406" w:type="dxa"/>
            <w:vAlign w:val="center"/>
          </w:tcPr>
          <w:p w:rsidR="00CE7981" w:rsidRPr="00CE7981" w:rsidRDefault="00E90F89" w:rsidP="00BF27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E36974">
              <w:rPr>
                <w:szCs w:val="24"/>
              </w:rPr>
              <w:t xml:space="preserve">. </w:t>
            </w:r>
            <w:r w:rsidR="00CE7981" w:rsidRPr="00CE7981">
              <w:rPr>
                <w:szCs w:val="24"/>
              </w:rPr>
              <w:t xml:space="preserve">Structure la stabilisation des savoirs </w:t>
            </w:r>
          </w:p>
        </w:tc>
        <w:tc>
          <w:tcPr>
            <w:tcW w:w="3260" w:type="dxa"/>
            <w:vAlign w:val="center"/>
          </w:tcPr>
          <w:p w:rsidR="00CE7981" w:rsidRPr="00CE7981" w:rsidRDefault="00CE7981" w:rsidP="00BF270F">
            <w:pPr>
              <w:pStyle w:val="Paragraphedeliste"/>
              <w:spacing w:after="0" w:line="240" w:lineRule="auto"/>
              <w:ind w:left="502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E7981" w:rsidRPr="00CE7981" w:rsidRDefault="00E90F89" w:rsidP="00BF270F">
            <w:pPr>
              <w:spacing w:after="0" w:line="240" w:lineRule="auto"/>
              <w:rPr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>12</w:t>
            </w:r>
            <w:r w:rsidR="00E36974">
              <w:rPr>
                <w:szCs w:val="24"/>
                <w:lang w:eastAsia="fr-FR"/>
              </w:rPr>
              <w:t xml:space="preserve">. </w:t>
            </w:r>
            <w:r w:rsidR="00CE7981" w:rsidRPr="00CE7981">
              <w:rPr>
                <w:szCs w:val="24"/>
                <w:lang w:eastAsia="fr-FR"/>
              </w:rPr>
              <w:t xml:space="preserve">Participent à la </w:t>
            </w:r>
            <w:r w:rsidR="00CE7981" w:rsidRPr="00CE7981">
              <w:rPr>
                <w:szCs w:val="24"/>
              </w:rPr>
              <w:t xml:space="preserve">structuration et </w:t>
            </w:r>
            <w:r w:rsidR="00CE7981" w:rsidRPr="00CE7981">
              <w:rPr>
                <w:szCs w:val="24"/>
                <w:lang w:eastAsia="fr-FR"/>
              </w:rPr>
              <w:t>stabilisation</w:t>
            </w:r>
            <w:r w:rsidR="00CE7981" w:rsidRPr="00CE7981">
              <w:rPr>
                <w:szCs w:val="24"/>
              </w:rPr>
              <w:t xml:space="preserve"> des savoirs</w:t>
            </w:r>
          </w:p>
        </w:tc>
        <w:tc>
          <w:tcPr>
            <w:tcW w:w="3005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CE7981" w:rsidRPr="00CE7981" w:rsidRDefault="00CE7981" w:rsidP="00BF270F">
            <w:pPr>
              <w:spacing w:after="0" w:line="240" w:lineRule="auto"/>
            </w:pPr>
          </w:p>
        </w:tc>
      </w:tr>
    </w:tbl>
    <w:p w:rsidR="00192201" w:rsidRPr="00E377F8" w:rsidRDefault="00192201" w:rsidP="00CE7981">
      <w:pPr>
        <w:rPr>
          <w:sz w:val="24"/>
          <w:szCs w:val="24"/>
        </w:rPr>
      </w:pPr>
    </w:p>
    <w:sectPr w:rsidR="00192201" w:rsidRPr="00E377F8" w:rsidSect="00CE7981">
      <w:pgSz w:w="16838" w:h="11906" w:orient="landscape"/>
      <w:pgMar w:top="1417" w:right="1417" w:bottom="991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1E" w:rsidRDefault="00DD241E" w:rsidP="00CE7981">
      <w:pPr>
        <w:spacing w:after="0" w:line="240" w:lineRule="auto"/>
      </w:pPr>
      <w:r>
        <w:separator/>
      </w:r>
    </w:p>
  </w:endnote>
  <w:endnote w:type="continuationSeparator" w:id="0">
    <w:p w:rsidR="00DD241E" w:rsidRDefault="00DD241E" w:rsidP="00CE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1E" w:rsidRDefault="00DD241E" w:rsidP="00CE7981">
      <w:pPr>
        <w:spacing w:after="0" w:line="240" w:lineRule="auto"/>
      </w:pPr>
      <w:r>
        <w:separator/>
      </w:r>
    </w:p>
  </w:footnote>
  <w:footnote w:type="continuationSeparator" w:id="0">
    <w:p w:rsidR="00DD241E" w:rsidRDefault="00DD241E" w:rsidP="00CE7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0278"/>
    <w:multiLevelType w:val="hybridMultilevel"/>
    <w:tmpl w:val="7F7AF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67C2"/>
    <w:multiLevelType w:val="hybridMultilevel"/>
    <w:tmpl w:val="8A3C7FC4"/>
    <w:lvl w:ilvl="0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>
    <w:nsid w:val="0F196779"/>
    <w:multiLevelType w:val="hybridMultilevel"/>
    <w:tmpl w:val="1B328CF0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B4E465A"/>
    <w:multiLevelType w:val="hybridMultilevel"/>
    <w:tmpl w:val="4AAC3410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48B80F7F"/>
    <w:multiLevelType w:val="hybridMultilevel"/>
    <w:tmpl w:val="18C0BEFC"/>
    <w:lvl w:ilvl="0" w:tplc="C32E535A"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5E9723FB"/>
    <w:multiLevelType w:val="hybridMultilevel"/>
    <w:tmpl w:val="DBA4CE12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6CD878AA"/>
    <w:multiLevelType w:val="hybridMultilevel"/>
    <w:tmpl w:val="CBCE2FE6"/>
    <w:lvl w:ilvl="0" w:tplc="405EA38C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098"/>
    <w:rsid w:val="000133DD"/>
    <w:rsid w:val="00061F80"/>
    <w:rsid w:val="00095C79"/>
    <w:rsid w:val="00114884"/>
    <w:rsid w:val="00192201"/>
    <w:rsid w:val="001F06B0"/>
    <w:rsid w:val="00204266"/>
    <w:rsid w:val="00231ABD"/>
    <w:rsid w:val="002445A1"/>
    <w:rsid w:val="00252A38"/>
    <w:rsid w:val="00280B72"/>
    <w:rsid w:val="002844E5"/>
    <w:rsid w:val="002B12AC"/>
    <w:rsid w:val="002B2328"/>
    <w:rsid w:val="002F574E"/>
    <w:rsid w:val="00372F24"/>
    <w:rsid w:val="003A3098"/>
    <w:rsid w:val="003D2436"/>
    <w:rsid w:val="0050353F"/>
    <w:rsid w:val="005B7199"/>
    <w:rsid w:val="005C2B85"/>
    <w:rsid w:val="006274CE"/>
    <w:rsid w:val="00654E40"/>
    <w:rsid w:val="006C31F2"/>
    <w:rsid w:val="0075394A"/>
    <w:rsid w:val="007E5015"/>
    <w:rsid w:val="0081304C"/>
    <w:rsid w:val="00874176"/>
    <w:rsid w:val="00890F6F"/>
    <w:rsid w:val="008946DE"/>
    <w:rsid w:val="008A5AB7"/>
    <w:rsid w:val="009741D9"/>
    <w:rsid w:val="009B39E9"/>
    <w:rsid w:val="00A2710A"/>
    <w:rsid w:val="00A3730A"/>
    <w:rsid w:val="00A41E00"/>
    <w:rsid w:val="00A7094E"/>
    <w:rsid w:val="00BF270F"/>
    <w:rsid w:val="00C12CDD"/>
    <w:rsid w:val="00C50251"/>
    <w:rsid w:val="00C52B23"/>
    <w:rsid w:val="00CE7981"/>
    <w:rsid w:val="00D028C0"/>
    <w:rsid w:val="00D96384"/>
    <w:rsid w:val="00DB0EF5"/>
    <w:rsid w:val="00DD241E"/>
    <w:rsid w:val="00E0110E"/>
    <w:rsid w:val="00E148EC"/>
    <w:rsid w:val="00E36974"/>
    <w:rsid w:val="00E373BF"/>
    <w:rsid w:val="00E377F8"/>
    <w:rsid w:val="00E817FD"/>
    <w:rsid w:val="00E90F89"/>
    <w:rsid w:val="00E95599"/>
    <w:rsid w:val="00ED032D"/>
    <w:rsid w:val="00ED5C31"/>
    <w:rsid w:val="00F6519D"/>
    <w:rsid w:val="00FA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DDB7C82-B3D0-403C-A0A5-2887E301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098"/>
    <w:pPr>
      <w:spacing w:after="200" w:line="276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qFormat/>
    <w:rsid w:val="003A30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A3098"/>
    <w:rPr>
      <w:rFonts w:ascii="Times New Roman" w:eastAsia="Times New Roman" w:hAnsi="Times New Roman" w:cs="Times New Roman"/>
      <w:b/>
      <w:bCs/>
      <w:sz w:val="4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A309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A30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176"/>
    <w:rPr>
      <w:rFonts w:ascii="Tahoma" w:eastAsia="Calibri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CE79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E7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798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E7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9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Altet</dc:creator>
  <cp:lastModifiedBy>muriel NICOT-GUILLOREL</cp:lastModifiedBy>
  <cp:revision>20</cp:revision>
  <dcterms:created xsi:type="dcterms:W3CDTF">2017-03-30T08:26:00Z</dcterms:created>
  <dcterms:modified xsi:type="dcterms:W3CDTF">2017-03-31T14:59:00Z</dcterms:modified>
</cp:coreProperties>
</file>