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44" w:rsidRPr="00EF7D25" w:rsidRDefault="006C5444" w:rsidP="006C5444">
      <w:pPr>
        <w:tabs>
          <w:tab w:val="left" w:pos="930"/>
          <w:tab w:val="center" w:pos="4536"/>
        </w:tabs>
        <w:spacing w:after="0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-223520</wp:posOffset>
            </wp:positionV>
            <wp:extent cx="1123950" cy="904875"/>
            <wp:effectExtent l="19050" t="0" r="0" b="0"/>
            <wp:wrapNone/>
            <wp:docPr id="7" name="Image 1" descr="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:\thie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-347345</wp:posOffset>
            </wp:positionV>
            <wp:extent cx="1123950" cy="990600"/>
            <wp:effectExtent l="19050" t="0" r="0" b="0"/>
            <wp:wrapNone/>
            <wp:docPr id="8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F7D25">
        <w:rPr>
          <w:b/>
          <w:bCs/>
          <w:sz w:val="20"/>
          <w:szCs w:val="20"/>
        </w:rPr>
        <w:t>REPUBLIQUE DU SENEGAL</w:t>
      </w:r>
      <w:r>
        <w:rPr>
          <w:b/>
          <w:bCs/>
          <w:sz w:val="20"/>
          <w:szCs w:val="20"/>
        </w:rPr>
        <w:t xml:space="preserve">                              </w:t>
      </w:r>
      <w:r w:rsidRPr="00FB6431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7348855</wp:posOffset>
            </wp:positionH>
            <wp:positionV relativeFrom="paragraph">
              <wp:posOffset>-784225</wp:posOffset>
            </wp:positionV>
            <wp:extent cx="1485900" cy="1038225"/>
            <wp:effectExtent l="0" t="0" r="0" b="0"/>
            <wp:wrapNone/>
            <wp:docPr id="1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5444" w:rsidRPr="00EF7D25" w:rsidRDefault="006C5444" w:rsidP="006C5444">
      <w:pPr>
        <w:spacing w:after="0"/>
        <w:jc w:val="center"/>
        <w:rPr>
          <w:b/>
          <w:bCs/>
          <w:sz w:val="20"/>
          <w:szCs w:val="20"/>
        </w:rPr>
      </w:pPr>
      <w:r w:rsidRPr="00EF7D25">
        <w:rPr>
          <w:b/>
          <w:bCs/>
          <w:sz w:val="20"/>
          <w:szCs w:val="20"/>
        </w:rPr>
        <w:t>Ministère de l’Education Nationale</w:t>
      </w:r>
      <w:r>
        <w:rPr>
          <w:b/>
          <w:bCs/>
          <w:sz w:val="20"/>
          <w:szCs w:val="20"/>
        </w:rPr>
        <w:t xml:space="preserve">     </w:t>
      </w:r>
      <w:r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7501255</wp:posOffset>
            </wp:positionH>
            <wp:positionV relativeFrom="paragraph">
              <wp:posOffset>-810260</wp:posOffset>
            </wp:positionV>
            <wp:extent cx="1485900" cy="1038225"/>
            <wp:effectExtent l="0" t="0" r="0" b="0"/>
            <wp:wrapNone/>
            <wp:docPr id="2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 xml:space="preserve">             </w:t>
      </w:r>
      <w:r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8256080</wp:posOffset>
            </wp:positionH>
            <wp:positionV relativeFrom="paragraph">
              <wp:posOffset>-50116</wp:posOffset>
            </wp:positionV>
            <wp:extent cx="1484416" cy="1033154"/>
            <wp:effectExtent l="0" t="0" r="0" b="0"/>
            <wp:wrapNone/>
            <wp:docPr id="9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8103680</wp:posOffset>
            </wp:positionH>
            <wp:positionV relativeFrom="paragraph">
              <wp:posOffset>-202516</wp:posOffset>
            </wp:positionV>
            <wp:extent cx="1484416" cy="1033154"/>
            <wp:effectExtent l="0" t="0" r="0" b="0"/>
            <wp:wrapNone/>
            <wp:docPr id="6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 xml:space="preserve">                    </w:t>
      </w:r>
      <w:r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7951280</wp:posOffset>
            </wp:positionH>
            <wp:positionV relativeFrom="paragraph">
              <wp:posOffset>-354916</wp:posOffset>
            </wp:positionV>
            <wp:extent cx="1484416" cy="1033154"/>
            <wp:effectExtent l="0" t="0" r="0" b="0"/>
            <wp:wrapNone/>
            <wp:docPr id="5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7798880</wp:posOffset>
            </wp:positionH>
            <wp:positionV relativeFrom="paragraph">
              <wp:posOffset>-507316</wp:posOffset>
            </wp:positionV>
            <wp:extent cx="1484416" cy="1033154"/>
            <wp:effectExtent l="0" t="0" r="0" b="0"/>
            <wp:wrapNone/>
            <wp:docPr id="4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7646480</wp:posOffset>
            </wp:positionH>
            <wp:positionV relativeFrom="paragraph">
              <wp:posOffset>-659716</wp:posOffset>
            </wp:positionV>
            <wp:extent cx="1484416" cy="1033154"/>
            <wp:effectExtent l="0" t="0" r="0" b="0"/>
            <wp:wrapNone/>
            <wp:docPr id="3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5444" w:rsidRPr="00EF7D25" w:rsidRDefault="006C5444" w:rsidP="006C5444">
      <w:pPr>
        <w:spacing w:after="0"/>
        <w:jc w:val="center"/>
        <w:rPr>
          <w:b/>
          <w:bCs/>
          <w:sz w:val="20"/>
          <w:szCs w:val="20"/>
        </w:rPr>
      </w:pPr>
      <w:r w:rsidRPr="00EF7D25">
        <w:rPr>
          <w:b/>
          <w:bCs/>
          <w:sz w:val="20"/>
          <w:szCs w:val="20"/>
        </w:rPr>
        <w:t>Inspection d’Académie de Thiès</w:t>
      </w:r>
      <w:r>
        <w:rPr>
          <w:b/>
          <w:bCs/>
          <w:sz w:val="20"/>
          <w:szCs w:val="20"/>
        </w:rPr>
        <w:t xml:space="preserve">                                        </w:t>
      </w:r>
    </w:p>
    <w:p w:rsidR="006C5444" w:rsidRPr="00EF7D25" w:rsidRDefault="006C5444" w:rsidP="006C5444">
      <w:pPr>
        <w:tabs>
          <w:tab w:val="left" w:pos="750"/>
          <w:tab w:val="left" w:pos="3091"/>
          <w:tab w:val="left" w:pos="4487"/>
          <w:tab w:val="left" w:pos="5103"/>
          <w:tab w:val="left" w:pos="6179"/>
          <w:tab w:val="left" w:pos="7935"/>
          <w:tab w:val="left" w:pos="9051"/>
          <w:tab w:val="left" w:pos="10107"/>
          <w:tab w:val="left" w:pos="10823"/>
          <w:tab w:val="left" w:pos="11539"/>
          <w:tab w:val="left" w:pos="13635"/>
          <w:tab w:val="left" w:pos="14775"/>
        </w:tabs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Centre Régional de Formation des P</w:t>
      </w:r>
      <w:r w:rsidRPr="00EF7D25">
        <w:rPr>
          <w:b/>
          <w:bCs/>
          <w:sz w:val="20"/>
          <w:szCs w:val="20"/>
        </w:rPr>
        <w:t>ersonnels de l’Education (CRFPE)</w:t>
      </w:r>
      <w:r>
        <w:rPr>
          <w:b/>
          <w:bCs/>
          <w:sz w:val="20"/>
          <w:szCs w:val="20"/>
        </w:rPr>
        <w:t xml:space="preserve">       </w:t>
      </w:r>
    </w:p>
    <w:p w:rsidR="006C5444" w:rsidRPr="00441D75" w:rsidRDefault="006C5444" w:rsidP="006C5444">
      <w:pPr>
        <w:spacing w:after="0"/>
        <w:rPr>
          <w:b/>
          <w:bCs/>
          <w:sz w:val="18"/>
          <w:szCs w:val="18"/>
          <w:lang w:val="en-US"/>
        </w:rPr>
      </w:pPr>
      <w:r>
        <w:rPr>
          <w:bCs/>
          <w:color w:val="0070C0"/>
        </w:rPr>
        <w:t xml:space="preserve">                                                                      </w:t>
      </w:r>
      <w:r w:rsidRPr="00441D75">
        <w:rPr>
          <w:b/>
          <w:bCs/>
          <w:sz w:val="18"/>
          <w:szCs w:val="18"/>
          <w:lang w:val="en-US"/>
        </w:rPr>
        <w:t>BP: 163 Tel: 339511344</w:t>
      </w:r>
    </w:p>
    <w:p w:rsidR="006C5444" w:rsidRPr="002F5249" w:rsidRDefault="006C5444" w:rsidP="006C5444">
      <w:pPr>
        <w:spacing w:after="0"/>
        <w:jc w:val="center"/>
        <w:rPr>
          <w:bCs/>
          <w:sz w:val="18"/>
          <w:szCs w:val="18"/>
        </w:rPr>
      </w:pPr>
      <w:r w:rsidRPr="002F5249">
        <w:rPr>
          <w:b/>
          <w:bCs/>
          <w:sz w:val="18"/>
          <w:szCs w:val="18"/>
        </w:rPr>
        <w:t xml:space="preserve">             Email: crfpedethies@gmail.com</w:t>
      </w:r>
      <w:r w:rsidRPr="002F5249">
        <w:rPr>
          <w:bCs/>
          <w:color w:val="0070C0"/>
        </w:rPr>
        <w:tab/>
      </w:r>
    </w:p>
    <w:p w:rsidR="006C5444" w:rsidRPr="002F5249" w:rsidRDefault="00B457D6" w:rsidP="006C5444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106679</wp:posOffset>
                </wp:positionV>
                <wp:extent cx="5784850" cy="0"/>
                <wp:effectExtent l="0" t="19050" r="44450" b="38100"/>
                <wp:wrapNone/>
                <wp:docPr id="10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F8281" id="Connecteur droit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4pt,8.4pt" to="467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6C5444" w:rsidRDefault="006C5444" w:rsidP="007F57E5">
      <w:pPr>
        <w:jc w:val="center"/>
        <w:rPr>
          <w:b/>
          <w:sz w:val="24"/>
          <w:szCs w:val="24"/>
        </w:rPr>
      </w:pPr>
    </w:p>
    <w:p w:rsidR="007F57E5" w:rsidRPr="00912F28" w:rsidRDefault="007F57E5" w:rsidP="007F57E5">
      <w:pPr>
        <w:jc w:val="center"/>
        <w:rPr>
          <w:b/>
          <w:sz w:val="24"/>
          <w:szCs w:val="24"/>
        </w:rPr>
      </w:pPr>
      <w:r w:rsidRPr="00912F28">
        <w:rPr>
          <w:b/>
          <w:sz w:val="24"/>
          <w:szCs w:val="24"/>
        </w:rPr>
        <w:t>GRILLE D’OBSERVATION  D’UNE LEÇON</w:t>
      </w:r>
      <w:r w:rsidR="002F5249">
        <w:rPr>
          <w:b/>
          <w:sz w:val="24"/>
          <w:szCs w:val="24"/>
        </w:rPr>
        <w:t xml:space="preserve"> DE MATHEMATIQUES</w:t>
      </w:r>
    </w:p>
    <w:tbl>
      <w:tblPr>
        <w:tblStyle w:val="Grilledutableau"/>
        <w:tblpPr w:leftFromText="141" w:rightFromText="141" w:vertAnchor="text" w:horzAnchor="margin" w:tblpXSpec="center" w:tblpY="223"/>
        <w:tblW w:w="10740" w:type="dxa"/>
        <w:tblLook w:val="04A0" w:firstRow="1" w:lastRow="0" w:firstColumn="1" w:lastColumn="0" w:noHBand="0" w:noVBand="1"/>
      </w:tblPr>
      <w:tblGrid>
        <w:gridCol w:w="4077"/>
        <w:gridCol w:w="2727"/>
        <w:gridCol w:w="3936"/>
      </w:tblGrid>
      <w:tr w:rsidR="007F57E5" w:rsidTr="00D63CE9">
        <w:tc>
          <w:tcPr>
            <w:tcW w:w="4077" w:type="dxa"/>
          </w:tcPr>
          <w:p w:rsidR="007F57E5" w:rsidRDefault="007F57E5" w:rsidP="00D63CE9">
            <w:r>
              <w:t>Professeur :</w:t>
            </w:r>
          </w:p>
          <w:p w:rsidR="007F57E5" w:rsidRDefault="007F57E5" w:rsidP="00D63CE9"/>
        </w:tc>
        <w:tc>
          <w:tcPr>
            <w:tcW w:w="2727" w:type="dxa"/>
          </w:tcPr>
          <w:p w:rsidR="007F57E5" w:rsidRDefault="007F57E5" w:rsidP="00D63CE9">
            <w:r>
              <w:t>Section  ou grade :</w:t>
            </w:r>
          </w:p>
          <w:p w:rsidR="007F57E5" w:rsidRDefault="007F57E5" w:rsidP="00D63CE9"/>
        </w:tc>
        <w:tc>
          <w:tcPr>
            <w:tcW w:w="3936" w:type="dxa"/>
          </w:tcPr>
          <w:p w:rsidR="007F57E5" w:rsidRDefault="007F57E5" w:rsidP="00D63CE9">
            <w:r>
              <w:t>Etablissement :</w:t>
            </w:r>
          </w:p>
        </w:tc>
      </w:tr>
      <w:tr w:rsidR="007F57E5" w:rsidTr="00D63CE9">
        <w:tc>
          <w:tcPr>
            <w:tcW w:w="4077" w:type="dxa"/>
          </w:tcPr>
          <w:p w:rsidR="007F57E5" w:rsidRDefault="007F57E5" w:rsidP="00D63CE9">
            <w:r>
              <w:t>Classe :</w:t>
            </w:r>
          </w:p>
        </w:tc>
        <w:tc>
          <w:tcPr>
            <w:tcW w:w="2727" w:type="dxa"/>
          </w:tcPr>
          <w:p w:rsidR="007F57E5" w:rsidRDefault="007F57E5" w:rsidP="00D63CE9">
            <w:r>
              <w:t xml:space="preserve">Effectif :        dont          filles     </w:t>
            </w:r>
          </w:p>
          <w:p w:rsidR="007F57E5" w:rsidRDefault="007F57E5" w:rsidP="00D63CE9"/>
        </w:tc>
        <w:tc>
          <w:tcPr>
            <w:tcW w:w="3936" w:type="dxa"/>
          </w:tcPr>
          <w:p w:rsidR="007F57E5" w:rsidRDefault="007F57E5" w:rsidP="00D63CE9">
            <w:r>
              <w:t>Date :                                Heure :</w:t>
            </w:r>
          </w:p>
        </w:tc>
      </w:tr>
      <w:tr w:rsidR="007F57E5" w:rsidTr="00D63CE9">
        <w:tc>
          <w:tcPr>
            <w:tcW w:w="10740" w:type="dxa"/>
            <w:gridSpan w:val="3"/>
          </w:tcPr>
          <w:p w:rsidR="007F57E5" w:rsidRDefault="007F57E5" w:rsidP="00D63CE9">
            <w:r>
              <w:t>Titre de la leçon :</w:t>
            </w:r>
          </w:p>
          <w:p w:rsidR="007F57E5" w:rsidRDefault="007F57E5" w:rsidP="00D63CE9"/>
        </w:tc>
      </w:tr>
    </w:tbl>
    <w:p w:rsidR="007F57E5" w:rsidRPr="00B54C8D" w:rsidRDefault="007F57E5" w:rsidP="007F57E5">
      <w:pPr>
        <w:rPr>
          <w:b/>
        </w:rPr>
      </w:pPr>
    </w:p>
    <w:tbl>
      <w:tblPr>
        <w:tblStyle w:val="Grilledutableau"/>
        <w:tblpPr w:leftFromText="141" w:rightFromText="141" w:vertAnchor="text" w:horzAnchor="margin" w:tblpXSpec="center" w:tblpY="197"/>
        <w:tblW w:w="10740" w:type="dxa"/>
        <w:tblLayout w:type="fixed"/>
        <w:tblLook w:val="04A0" w:firstRow="1" w:lastRow="0" w:firstColumn="1" w:lastColumn="0" w:noHBand="0" w:noVBand="1"/>
      </w:tblPr>
      <w:tblGrid>
        <w:gridCol w:w="4889"/>
        <w:gridCol w:w="407"/>
        <w:gridCol w:w="407"/>
        <w:gridCol w:w="407"/>
        <w:gridCol w:w="407"/>
        <w:gridCol w:w="537"/>
        <w:gridCol w:w="3686"/>
      </w:tblGrid>
      <w:tr w:rsidR="007F57E5" w:rsidRPr="00912F28" w:rsidTr="00D63CE9">
        <w:trPr>
          <w:trHeight w:val="256"/>
        </w:trPr>
        <w:tc>
          <w:tcPr>
            <w:tcW w:w="4889" w:type="dxa"/>
          </w:tcPr>
          <w:p w:rsidR="007F57E5" w:rsidRPr="00912F28" w:rsidRDefault="007F57E5" w:rsidP="00D63CE9">
            <w:pPr>
              <w:rPr>
                <w:b/>
              </w:rPr>
            </w:pPr>
            <w:r w:rsidRPr="00912F28">
              <w:rPr>
                <w:b/>
              </w:rPr>
              <w:t>Aspects  Observés</w:t>
            </w:r>
          </w:p>
        </w:tc>
        <w:tc>
          <w:tcPr>
            <w:tcW w:w="407" w:type="dxa"/>
          </w:tcPr>
          <w:p w:rsidR="007F57E5" w:rsidRPr="00912F28" w:rsidRDefault="007F57E5" w:rsidP="00D63CE9">
            <w:pPr>
              <w:rPr>
                <w:b/>
              </w:rPr>
            </w:pPr>
            <w:r w:rsidRPr="00912F28">
              <w:rPr>
                <w:b/>
              </w:rPr>
              <w:t>0</w:t>
            </w:r>
          </w:p>
        </w:tc>
        <w:tc>
          <w:tcPr>
            <w:tcW w:w="407" w:type="dxa"/>
          </w:tcPr>
          <w:p w:rsidR="007F57E5" w:rsidRPr="00912F28" w:rsidRDefault="007F57E5" w:rsidP="00D63CE9">
            <w:pPr>
              <w:rPr>
                <w:b/>
              </w:rPr>
            </w:pPr>
            <w:r w:rsidRPr="00912F28">
              <w:rPr>
                <w:b/>
              </w:rPr>
              <w:t>1</w:t>
            </w:r>
          </w:p>
        </w:tc>
        <w:tc>
          <w:tcPr>
            <w:tcW w:w="407" w:type="dxa"/>
          </w:tcPr>
          <w:p w:rsidR="007F57E5" w:rsidRPr="00912F28" w:rsidRDefault="007F57E5" w:rsidP="00D63CE9">
            <w:pPr>
              <w:rPr>
                <w:b/>
              </w:rPr>
            </w:pPr>
            <w:r w:rsidRPr="00912F28">
              <w:rPr>
                <w:b/>
              </w:rPr>
              <w:t>2</w:t>
            </w:r>
          </w:p>
        </w:tc>
        <w:tc>
          <w:tcPr>
            <w:tcW w:w="407" w:type="dxa"/>
          </w:tcPr>
          <w:p w:rsidR="007F57E5" w:rsidRPr="00912F28" w:rsidRDefault="007F57E5" w:rsidP="00D63CE9">
            <w:pPr>
              <w:rPr>
                <w:b/>
              </w:rPr>
            </w:pPr>
            <w:r w:rsidRPr="00912F28">
              <w:rPr>
                <w:b/>
              </w:rPr>
              <w:t>3</w:t>
            </w:r>
          </w:p>
        </w:tc>
        <w:tc>
          <w:tcPr>
            <w:tcW w:w="537" w:type="dxa"/>
          </w:tcPr>
          <w:p w:rsidR="007F57E5" w:rsidRPr="00912F28" w:rsidRDefault="007F57E5" w:rsidP="00D63CE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3686" w:type="dxa"/>
          </w:tcPr>
          <w:p w:rsidR="007F57E5" w:rsidRPr="00912F28" w:rsidRDefault="007F57E5" w:rsidP="00D63CE9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912F28">
              <w:rPr>
                <w:b/>
              </w:rPr>
              <w:t>Observations</w:t>
            </w:r>
          </w:p>
        </w:tc>
      </w:tr>
      <w:tr w:rsidR="007F57E5" w:rsidTr="007F57E5">
        <w:trPr>
          <w:trHeight w:val="267"/>
        </w:trPr>
        <w:tc>
          <w:tcPr>
            <w:tcW w:w="10740" w:type="dxa"/>
            <w:gridSpan w:val="7"/>
          </w:tcPr>
          <w:p w:rsidR="007F57E5" w:rsidRPr="00912F28" w:rsidRDefault="007F57E5" w:rsidP="00D63CE9">
            <w:pPr>
              <w:jc w:val="center"/>
              <w:rPr>
                <w:b/>
              </w:rPr>
            </w:pPr>
            <w:r w:rsidRPr="00912F28">
              <w:rPr>
                <w:b/>
              </w:rPr>
              <w:t>PLANIFIC ATION</w:t>
            </w:r>
          </w:p>
        </w:tc>
      </w:tr>
      <w:tr w:rsidR="007F57E5" w:rsidTr="00D63CE9">
        <w:trPr>
          <w:trHeight w:val="548"/>
        </w:trPr>
        <w:tc>
          <w:tcPr>
            <w:tcW w:w="4889" w:type="dxa"/>
          </w:tcPr>
          <w:p w:rsidR="007F57E5" w:rsidRDefault="007F57E5" w:rsidP="00D63CE9">
            <w:r>
              <w:t>Pertinence  de la séance au regard des instructions officiels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48"/>
        </w:trPr>
        <w:tc>
          <w:tcPr>
            <w:tcW w:w="4889" w:type="dxa"/>
          </w:tcPr>
          <w:p w:rsidR="007F57E5" w:rsidRDefault="007F57E5" w:rsidP="00D63CE9">
            <w:r>
              <w:t>Pertinence des objectifs fixés pour la séance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48"/>
        </w:trPr>
        <w:tc>
          <w:tcPr>
            <w:tcW w:w="4889" w:type="dxa"/>
          </w:tcPr>
          <w:p w:rsidR="007F57E5" w:rsidRDefault="007F57E5" w:rsidP="00D63CE9">
            <w:r>
              <w:t xml:space="preserve">Identification de prérequis 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48"/>
        </w:trPr>
        <w:tc>
          <w:tcPr>
            <w:tcW w:w="4889" w:type="dxa"/>
          </w:tcPr>
          <w:p w:rsidR="007F57E5" w:rsidRDefault="007F57E5" w:rsidP="00D63CE9">
            <w:r>
              <w:t>Qualité des documents fournis par le professeur (fiche de leçon,…)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321"/>
        </w:trPr>
        <w:tc>
          <w:tcPr>
            <w:tcW w:w="10740" w:type="dxa"/>
            <w:gridSpan w:val="7"/>
          </w:tcPr>
          <w:p w:rsidR="007F57E5" w:rsidRPr="00912F28" w:rsidRDefault="007F57E5" w:rsidP="00D63CE9">
            <w:pPr>
              <w:jc w:val="center"/>
              <w:rPr>
                <w:b/>
              </w:rPr>
            </w:pPr>
            <w:r w:rsidRPr="00912F28">
              <w:rPr>
                <w:b/>
              </w:rPr>
              <w:t>ACTIVITES ET ATTITUDES DE L’ENSEIGNANT</w:t>
            </w:r>
          </w:p>
        </w:tc>
      </w:tr>
      <w:tr w:rsidR="007F57E5" w:rsidTr="00D63CE9">
        <w:trPr>
          <w:trHeight w:val="548"/>
        </w:trPr>
        <w:tc>
          <w:tcPr>
            <w:tcW w:w="4889" w:type="dxa"/>
          </w:tcPr>
          <w:p w:rsidR="007F57E5" w:rsidRDefault="007F57E5" w:rsidP="00D63CE9">
            <w:pPr>
              <w:tabs>
                <w:tab w:val="left" w:pos="1005"/>
              </w:tabs>
            </w:pPr>
            <w:r>
              <w:t>Vérification et consolidation de  prérequis   pertinents  à l’entame des séquences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47"/>
        </w:trPr>
        <w:tc>
          <w:tcPr>
            <w:tcW w:w="4889" w:type="dxa"/>
          </w:tcPr>
          <w:p w:rsidR="007F57E5" w:rsidRDefault="007F57E5" w:rsidP="00D63CE9">
            <w:r>
              <w:t xml:space="preserve"> Qualité de l’activité (ou des activités)  introductive(s)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47"/>
        </w:trPr>
        <w:tc>
          <w:tcPr>
            <w:tcW w:w="4889" w:type="dxa"/>
          </w:tcPr>
          <w:p w:rsidR="007F57E5" w:rsidRDefault="007F57E5" w:rsidP="00D63CE9">
            <w:r>
              <w:t>Partage des objectifs  spécifiques avec les élèves  à l’entame des séquences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48"/>
        </w:trPr>
        <w:tc>
          <w:tcPr>
            <w:tcW w:w="4889" w:type="dxa"/>
          </w:tcPr>
          <w:p w:rsidR="007F57E5" w:rsidRDefault="007F57E5" w:rsidP="00D63CE9">
            <w:r>
              <w:t>Organisation de la mise en activité des élèves ( suivi du travail individuel des élèves et/ou du travail de groupe, intérêt accordé aux productions des élèves)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Qualité et pertinence des contenus utilisés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Maitrise des contenus enseignés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Utilisation du matériel et des supports didactiques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Gestion du tableau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lastRenderedPageBreak/>
              <w:t>Gestion du groupe classe et des situations de communication en son sein (gestion des comportements, de la relation pédagogique,…)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Questionnement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Qualité des traces écrites, des notes prises par les élèves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Organisation de la prise de notes  des  élèves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Structuration de la leçon, enchainement logique  des   activités.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Volonté permanente de faire participer activement les élèves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 xml:space="preserve"> Qualité des exercices d’évaluation en fin de séquence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Prise en charge des difficultés des élèves et exploitation de leurs erreurs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Voix audible et intelligible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Gestion  du temps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Gestion administrative de la classe (gestion du cahier de textes, gestion des absences)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Cohérence et rigueur de la démarche pédagogique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Occupation de l’espace en fonction des besoins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7F57E5">
        <w:trPr>
          <w:trHeight w:val="313"/>
        </w:trPr>
        <w:tc>
          <w:tcPr>
            <w:tcW w:w="10740" w:type="dxa"/>
            <w:gridSpan w:val="7"/>
          </w:tcPr>
          <w:p w:rsidR="007F57E5" w:rsidRPr="00912F28" w:rsidRDefault="007F57E5" w:rsidP="00D63CE9">
            <w:pPr>
              <w:jc w:val="center"/>
              <w:rPr>
                <w:b/>
              </w:rPr>
            </w:pPr>
            <w:r w:rsidRPr="00912F28">
              <w:rPr>
                <w:b/>
              </w:rPr>
              <w:t>ACTIVITES ET ATTITUDES DES ELEVES</w:t>
            </w:r>
          </w:p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Identification des objectifs des séquences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Engagement et motivation (participation au travail individuel, au travail de groupe, réceptivité au questionnement du professeur)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Qualité des productions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Questionnement, interaction entre apprenants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Participation à la phase d’institutionnalisation du nouveau savoir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  <w:tr w:rsidR="007F57E5" w:rsidTr="00D63CE9">
        <w:trPr>
          <w:trHeight w:val="552"/>
        </w:trPr>
        <w:tc>
          <w:tcPr>
            <w:tcW w:w="4889" w:type="dxa"/>
          </w:tcPr>
          <w:p w:rsidR="007F57E5" w:rsidRDefault="007F57E5" w:rsidP="00D63CE9">
            <w:r>
              <w:t>Utilisation du matériel et des supports didactiques</w:t>
            </w:r>
          </w:p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407" w:type="dxa"/>
          </w:tcPr>
          <w:p w:rsidR="007F57E5" w:rsidRDefault="007F57E5" w:rsidP="00D63CE9"/>
        </w:tc>
        <w:tc>
          <w:tcPr>
            <w:tcW w:w="537" w:type="dxa"/>
          </w:tcPr>
          <w:p w:rsidR="007F57E5" w:rsidRDefault="007F57E5" w:rsidP="00D63CE9"/>
        </w:tc>
        <w:tc>
          <w:tcPr>
            <w:tcW w:w="3686" w:type="dxa"/>
          </w:tcPr>
          <w:p w:rsidR="007F57E5" w:rsidRDefault="007F57E5" w:rsidP="00D63CE9"/>
        </w:tc>
      </w:tr>
    </w:tbl>
    <w:p w:rsidR="002400D3" w:rsidRDefault="002400D3" w:rsidP="002400D3">
      <w:pPr>
        <w:spacing w:after="0"/>
        <w:rPr>
          <w:rFonts w:ascii="Times New Roman" w:hAnsi="Times New Roman"/>
          <w:i/>
          <w:color w:val="000000"/>
        </w:rPr>
      </w:pPr>
    </w:p>
    <w:p w:rsidR="007F57E5" w:rsidRPr="003A018E" w:rsidRDefault="007F57E5" w:rsidP="002400D3">
      <w:pPr>
        <w:spacing w:after="0"/>
        <w:rPr>
          <w:rFonts w:ascii="Times New Roman" w:hAnsi="Times New Roman"/>
          <w:i/>
          <w:color w:val="000000"/>
          <w:lang w:eastAsia="ja-JP"/>
        </w:rPr>
      </w:pPr>
      <w:r w:rsidRPr="007F57E5">
        <w:rPr>
          <w:rFonts w:ascii="Times New Roman" w:hAnsi="Times New Roman"/>
          <w:b/>
          <w:i/>
          <w:color w:val="000000"/>
        </w:rPr>
        <w:t>0 :</w:t>
      </w:r>
      <w:r w:rsidRPr="003A018E">
        <w:rPr>
          <w:rFonts w:ascii="Times New Roman" w:hAnsi="Times New Roman"/>
          <w:i/>
          <w:color w:val="000000"/>
        </w:rPr>
        <w:t xml:space="preserve"> pas du tout satisfaisant ; </w:t>
      </w:r>
      <w:r w:rsidRPr="007F57E5">
        <w:rPr>
          <w:rFonts w:ascii="Times New Roman" w:hAnsi="Times New Roman"/>
          <w:b/>
          <w:i/>
          <w:color w:val="000000"/>
        </w:rPr>
        <w:t>1 :</w:t>
      </w:r>
      <w:r w:rsidRPr="003A018E">
        <w:rPr>
          <w:rFonts w:ascii="Times New Roman" w:hAnsi="Times New Roman"/>
          <w:i/>
          <w:color w:val="000000"/>
        </w:rPr>
        <w:t xml:space="preserve"> peu satisfaisant ; </w:t>
      </w:r>
      <w:r w:rsidRPr="007F57E5">
        <w:rPr>
          <w:rFonts w:ascii="Times New Roman" w:hAnsi="Times New Roman"/>
          <w:b/>
          <w:i/>
          <w:color w:val="000000"/>
        </w:rPr>
        <w:t>2 :</w:t>
      </w:r>
      <w:r w:rsidRPr="003A018E">
        <w:rPr>
          <w:rFonts w:ascii="Times New Roman" w:hAnsi="Times New Roman"/>
          <w:i/>
          <w:color w:val="000000"/>
        </w:rPr>
        <w:t xml:space="preserve"> satisfaisant ; </w:t>
      </w:r>
      <w:r w:rsidRPr="007F57E5">
        <w:rPr>
          <w:rFonts w:ascii="Times New Roman" w:hAnsi="Times New Roman"/>
          <w:b/>
          <w:i/>
          <w:color w:val="000000"/>
        </w:rPr>
        <w:t>3 :</w:t>
      </w:r>
      <w:r w:rsidRPr="003A018E">
        <w:rPr>
          <w:rFonts w:ascii="Times New Roman" w:hAnsi="Times New Roman"/>
          <w:i/>
          <w:color w:val="000000"/>
        </w:rPr>
        <w:t xml:space="preserve"> très satisfaisant</w:t>
      </w:r>
    </w:p>
    <w:p w:rsidR="007F57E5" w:rsidRDefault="007F57E5" w:rsidP="007F57E5">
      <w:pPr>
        <w:spacing w:after="0"/>
        <w:ind w:left="-709" w:right="-711"/>
        <w:jc w:val="both"/>
        <w:rPr>
          <w:rFonts w:ascii="Times New Roman" w:hAnsi="Times New Roman"/>
          <w:i/>
          <w:sz w:val="20"/>
          <w:szCs w:val="20"/>
          <w:lang w:eastAsia="ja-JP"/>
        </w:rPr>
      </w:pPr>
      <w:r w:rsidRPr="007F57E5">
        <w:rPr>
          <w:rFonts w:ascii="Times New Roman" w:hAnsi="Times New Roman"/>
          <w:b/>
          <w:i/>
          <w:color w:val="000000"/>
          <w:sz w:val="20"/>
          <w:szCs w:val="20"/>
          <w:lang w:eastAsia="ja-JP"/>
        </w:rPr>
        <w:t>NB :</w:t>
      </w:r>
      <w:r w:rsidRPr="003A018E">
        <w:rPr>
          <w:rFonts w:ascii="Times New Roman" w:hAnsi="Times New Roman"/>
          <w:i/>
          <w:color w:val="000000"/>
          <w:sz w:val="20"/>
          <w:szCs w:val="20"/>
          <w:lang w:eastAsia="ja-JP"/>
        </w:rPr>
        <w:t xml:space="preserve"> </w:t>
      </w:r>
      <w:r w:rsidRPr="003A018E">
        <w:rPr>
          <w:rFonts w:ascii="Times New Roman" w:hAnsi="Times New Roman"/>
          <w:i/>
          <w:sz w:val="20"/>
          <w:szCs w:val="20"/>
        </w:rPr>
        <w:t xml:space="preserve">Lorsqu’un item qui peut être appliqué n’est pas perçu par l’observateur, celui-ci  attribue </w:t>
      </w:r>
      <w:r w:rsidRPr="003A018E">
        <w:rPr>
          <w:rFonts w:ascii="Times New Roman" w:hAnsi="Times New Roman"/>
          <w:i/>
          <w:sz w:val="20"/>
          <w:szCs w:val="20"/>
          <w:u w:val="single"/>
        </w:rPr>
        <w:t>la note zéro</w:t>
      </w:r>
      <w:r w:rsidRPr="003A018E">
        <w:rPr>
          <w:rFonts w:ascii="Times New Roman" w:hAnsi="Times New Roman"/>
          <w:i/>
          <w:sz w:val="20"/>
          <w:szCs w:val="20"/>
        </w:rPr>
        <w:t>.</w:t>
      </w:r>
      <w:r w:rsidRPr="003A018E">
        <w:rPr>
          <w:rFonts w:ascii="Times New Roman" w:hAnsi="Times New Roman"/>
          <w:i/>
          <w:sz w:val="20"/>
          <w:szCs w:val="20"/>
          <w:lang w:eastAsia="ja-JP"/>
        </w:rPr>
        <w:t xml:space="preserve"> </w:t>
      </w:r>
      <w:r w:rsidRPr="003A018E">
        <w:rPr>
          <w:rFonts w:ascii="Times New Roman" w:hAnsi="Times New Roman"/>
          <w:i/>
          <w:sz w:val="20"/>
          <w:szCs w:val="20"/>
        </w:rPr>
        <w:t>Lorsqu’un item n’est pas applicable dans une leçon, l’observateur coche la case </w:t>
      </w:r>
      <w:r w:rsidRPr="003A018E">
        <w:rPr>
          <w:rFonts w:ascii="Times New Roman" w:hAnsi="Times New Roman"/>
          <w:i/>
          <w:sz w:val="20"/>
          <w:szCs w:val="20"/>
          <w:u w:val="single"/>
        </w:rPr>
        <w:t>« </w:t>
      </w:r>
      <w:r w:rsidRPr="007F57E5">
        <w:rPr>
          <w:rFonts w:ascii="Times New Roman" w:hAnsi="Times New Roman"/>
          <w:b/>
          <w:i/>
          <w:sz w:val="20"/>
          <w:szCs w:val="20"/>
          <w:u w:val="single"/>
          <w:lang w:eastAsia="ja-JP"/>
        </w:rPr>
        <w:t>NA (</w:t>
      </w:r>
      <w:r w:rsidRPr="007F57E5">
        <w:rPr>
          <w:rFonts w:ascii="Times New Roman" w:hAnsi="Times New Roman"/>
          <w:b/>
          <w:i/>
          <w:sz w:val="20"/>
          <w:szCs w:val="20"/>
          <w:u w:val="single"/>
        </w:rPr>
        <w:t>non appliqué</w:t>
      </w:r>
      <w:r w:rsidRPr="007F57E5">
        <w:rPr>
          <w:rFonts w:ascii="Times New Roman" w:hAnsi="Times New Roman"/>
          <w:b/>
          <w:i/>
          <w:sz w:val="20"/>
          <w:szCs w:val="20"/>
          <w:u w:val="single"/>
          <w:lang w:eastAsia="ja-JP"/>
        </w:rPr>
        <w:t>)</w:t>
      </w:r>
      <w:r w:rsidRPr="003A018E">
        <w:rPr>
          <w:rFonts w:ascii="Times New Roman" w:hAnsi="Times New Roman"/>
          <w:i/>
          <w:sz w:val="20"/>
          <w:szCs w:val="20"/>
          <w:u w:val="single"/>
        </w:rPr>
        <w:t> »</w:t>
      </w:r>
      <w:r w:rsidRPr="003A018E">
        <w:rPr>
          <w:rFonts w:ascii="Times New Roman" w:hAnsi="Times New Roman"/>
          <w:i/>
          <w:sz w:val="20"/>
          <w:szCs w:val="20"/>
        </w:rPr>
        <w:t>.</w:t>
      </w:r>
      <w:r w:rsidRPr="003A018E">
        <w:rPr>
          <w:rFonts w:ascii="Times New Roman" w:hAnsi="Times New Roman"/>
          <w:i/>
          <w:sz w:val="20"/>
          <w:szCs w:val="20"/>
          <w:lang w:eastAsia="ja-JP"/>
        </w:rPr>
        <w:t xml:space="preserve"> </w:t>
      </w:r>
    </w:p>
    <w:p w:rsidR="007F57E5" w:rsidRDefault="007F57E5" w:rsidP="007F57E5">
      <w:pPr>
        <w:spacing w:after="0"/>
        <w:ind w:left="-709" w:right="-711"/>
        <w:jc w:val="both"/>
        <w:rPr>
          <w:rFonts w:ascii="Times New Roman" w:hAnsi="Times New Roman"/>
          <w:i/>
          <w:sz w:val="20"/>
          <w:szCs w:val="20"/>
        </w:rPr>
      </w:pPr>
    </w:p>
    <w:p w:rsidR="000540A5" w:rsidRDefault="007F57E5" w:rsidP="000540A5">
      <w:pPr>
        <w:spacing w:after="0"/>
        <w:rPr>
          <w:b/>
        </w:rPr>
      </w:pPr>
      <w:r>
        <w:rPr>
          <w:b/>
        </w:rPr>
        <w:t xml:space="preserve">                                                     </w:t>
      </w:r>
    </w:p>
    <w:p w:rsidR="007F57E5" w:rsidRPr="00A10AFC" w:rsidRDefault="007F57E5" w:rsidP="007F57E5">
      <w:pPr>
        <w:spacing w:after="0"/>
        <w:rPr>
          <w:b/>
        </w:rPr>
      </w:pPr>
    </w:p>
    <w:sectPr w:rsidR="007F57E5" w:rsidRPr="00A10AFC" w:rsidSect="00F0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5"/>
    <w:rsid w:val="00025007"/>
    <w:rsid w:val="000540A5"/>
    <w:rsid w:val="00137A27"/>
    <w:rsid w:val="002400D3"/>
    <w:rsid w:val="002F5249"/>
    <w:rsid w:val="00484FDB"/>
    <w:rsid w:val="00686C58"/>
    <w:rsid w:val="006C5444"/>
    <w:rsid w:val="006F28EF"/>
    <w:rsid w:val="007C221D"/>
    <w:rsid w:val="007F57E5"/>
    <w:rsid w:val="00B457D6"/>
    <w:rsid w:val="00F0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EF2E6-20F6-462B-980E-4D0AA385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5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hp</cp:lastModifiedBy>
  <cp:revision>2</cp:revision>
  <dcterms:created xsi:type="dcterms:W3CDTF">2018-11-19T09:08:00Z</dcterms:created>
  <dcterms:modified xsi:type="dcterms:W3CDTF">2018-11-19T09:08:00Z</dcterms:modified>
</cp:coreProperties>
</file>